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D4" w:rsidRDefault="000C0BD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C0BD4" w:rsidRDefault="000C0BD4">
      <w:pPr>
        <w:pStyle w:val="ConsPlusNormal"/>
        <w:jc w:val="both"/>
        <w:outlineLvl w:val="0"/>
      </w:pPr>
    </w:p>
    <w:p w:rsidR="000C0BD4" w:rsidRDefault="000C0BD4">
      <w:pPr>
        <w:pStyle w:val="ConsPlusTitle"/>
        <w:jc w:val="center"/>
        <w:outlineLvl w:val="0"/>
      </w:pPr>
      <w:r>
        <w:t>ПРАВИТЕЛЬСТВО МУРМАНСКОЙ ОБЛАСТИ</w:t>
      </w:r>
    </w:p>
    <w:p w:rsidR="000C0BD4" w:rsidRDefault="000C0BD4">
      <w:pPr>
        <w:pStyle w:val="ConsPlusTitle"/>
        <w:jc w:val="center"/>
      </w:pPr>
    </w:p>
    <w:p w:rsidR="000C0BD4" w:rsidRDefault="000C0BD4">
      <w:pPr>
        <w:pStyle w:val="ConsPlusTitle"/>
        <w:jc w:val="center"/>
      </w:pPr>
      <w:r>
        <w:t>ПОСТАНОВЛЕНИЕ</w:t>
      </w:r>
    </w:p>
    <w:p w:rsidR="000C0BD4" w:rsidRDefault="000C0BD4">
      <w:pPr>
        <w:pStyle w:val="ConsPlusTitle"/>
        <w:jc w:val="center"/>
      </w:pPr>
      <w:r>
        <w:t>от 4 сентября 2015 г. N 383-ПП</w:t>
      </w:r>
    </w:p>
    <w:p w:rsidR="000C0BD4" w:rsidRDefault="000C0BD4">
      <w:pPr>
        <w:pStyle w:val="ConsPlusTitle"/>
        <w:jc w:val="center"/>
      </w:pPr>
    </w:p>
    <w:p w:rsidR="000C0BD4" w:rsidRDefault="000C0BD4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0C0BD4" w:rsidRDefault="000C0BD4">
      <w:pPr>
        <w:pStyle w:val="ConsPlusTitle"/>
        <w:jc w:val="center"/>
      </w:pPr>
      <w:r>
        <w:t>В ФОРМЕ СОЦИАЛЬНОГО ОБСЛУЖИВАНИЯ НА ДОМУ</w:t>
      </w:r>
    </w:p>
    <w:p w:rsidR="000C0BD4" w:rsidRDefault="000C0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0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5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6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8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 xml:space="preserve">, от 23.11.2023 </w:t>
            </w:r>
            <w:hyperlink r:id="rId9">
              <w:r>
                <w:rPr>
                  <w:color w:val="0000FF"/>
                </w:rPr>
                <w:t>N 878-ПП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</w:tr>
    </w:tbl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 и на составление индивидуальной программы предоставления социальных услуг.</w:t>
      </w:r>
    </w:p>
    <w:p w:rsidR="000C0BD4" w:rsidRDefault="000C0BD4">
      <w:pPr>
        <w:pStyle w:val="ConsPlusNormal"/>
        <w:jc w:val="both"/>
      </w:pPr>
      <w:r>
        <w:t xml:space="preserve">(п. 1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420-ПП;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</w:t>
        </w:r>
      </w:hyperlink>
      <w:r>
        <w:t xml:space="preserve">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социальных услуг в форме социального обслуживания на дому.</w:t>
      </w:r>
    </w:p>
    <w:p w:rsidR="000C0BD4" w:rsidRDefault="000C0BD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3</w:t>
        </w:r>
      </w:hyperlink>
      <w:r>
        <w:t>. Признать утратившими силу: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22.06.2007 N 299-ПП/11 "О социальном, социально-медицинском обслуживании на дому";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пункт 1</w:t>
        </w:r>
      </w:hyperlink>
      <w:r>
        <w:t xml:space="preserve"> постановления Правительства Мурманской области от 20.03.2008 N 120-ПП "О внесении изменений в некоторые акты Правительства Мурманской области";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пункт 12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пункт 5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пункт 4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пункт 11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пункт 5</w:t>
        </w:r>
      </w:hyperlink>
      <w:r>
        <w:t xml:space="preserve"> приложения к постановлению Правительства Мурманской области от 24.11.2011 N </w:t>
      </w:r>
      <w:r>
        <w:lastRenderedPageBreak/>
        <w:t>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25.03.2014 N 149-ПП "О внесении изменений в постановление Правительства Мурманской области от 22.06.2007 N 299-ПП/11";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пункт 1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0C0BD4" w:rsidRDefault="000C0BD4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right"/>
      </w:pPr>
      <w:r>
        <w:t>Губернатор</w:t>
      </w:r>
    </w:p>
    <w:p w:rsidR="000C0BD4" w:rsidRDefault="000C0BD4">
      <w:pPr>
        <w:pStyle w:val="ConsPlusNormal"/>
        <w:jc w:val="right"/>
      </w:pPr>
      <w:r>
        <w:t>Мурманской области</w:t>
      </w:r>
    </w:p>
    <w:p w:rsidR="000C0BD4" w:rsidRDefault="000C0BD4">
      <w:pPr>
        <w:pStyle w:val="ConsPlusNormal"/>
        <w:jc w:val="right"/>
      </w:pPr>
      <w:r>
        <w:t>М.В.КОВТУН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right"/>
        <w:outlineLvl w:val="0"/>
      </w:pPr>
      <w:r>
        <w:t>Утвержден</w:t>
      </w:r>
    </w:p>
    <w:p w:rsidR="000C0BD4" w:rsidRDefault="000C0BD4">
      <w:pPr>
        <w:pStyle w:val="ConsPlusNormal"/>
        <w:jc w:val="right"/>
      </w:pPr>
      <w:r>
        <w:t>постановлением</w:t>
      </w:r>
    </w:p>
    <w:p w:rsidR="000C0BD4" w:rsidRDefault="000C0BD4">
      <w:pPr>
        <w:pStyle w:val="ConsPlusNormal"/>
        <w:jc w:val="right"/>
      </w:pPr>
      <w:r>
        <w:t>Правительства Мурманской области</w:t>
      </w:r>
    </w:p>
    <w:p w:rsidR="000C0BD4" w:rsidRDefault="000C0BD4">
      <w:pPr>
        <w:pStyle w:val="ConsPlusNormal"/>
        <w:jc w:val="right"/>
      </w:pPr>
      <w:r>
        <w:t>от 4 сентября 2015 г. N 383-ПП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</w:pPr>
      <w:bookmarkStart w:id="1" w:name="P42"/>
      <w:bookmarkEnd w:id="1"/>
      <w:r>
        <w:t>ПОРЯДОК</w:t>
      </w:r>
    </w:p>
    <w:p w:rsidR="000C0BD4" w:rsidRDefault="000C0BD4">
      <w:pPr>
        <w:pStyle w:val="ConsPlusTitle"/>
        <w:jc w:val="center"/>
      </w:pPr>
      <w:r>
        <w:t>ПРЕДОСТАВЛЕНИЯ СОЦИАЛЬНЫХ УСЛУГ</w:t>
      </w:r>
    </w:p>
    <w:p w:rsidR="000C0BD4" w:rsidRDefault="000C0BD4">
      <w:pPr>
        <w:pStyle w:val="ConsPlusTitle"/>
        <w:jc w:val="center"/>
      </w:pPr>
      <w:r>
        <w:t>В ФОРМЕ СОЦИАЛЬНОГО ОБСЛУЖИВАНИЯ НА ДОМУ</w:t>
      </w:r>
    </w:p>
    <w:p w:rsidR="000C0BD4" w:rsidRDefault="000C0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0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26">
              <w:r>
                <w:rPr>
                  <w:color w:val="0000FF"/>
                </w:rPr>
                <w:t>N 632-ПП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7">
              <w:r>
                <w:rPr>
                  <w:color w:val="0000FF"/>
                </w:rPr>
                <w:t>N 420-ПП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28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29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 xml:space="preserve">, от 23.11.2023 </w:t>
            </w:r>
            <w:hyperlink r:id="rId30">
              <w:r>
                <w:rPr>
                  <w:color w:val="0000FF"/>
                </w:rPr>
                <w:t>N 878-ПП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</w:tr>
    </w:tbl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форме социального обслуживания на дому (далее - Порядок) разработан в целях реализации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32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Порядок определяет правила предоставления, социальных услуг поставщиками социальных услуг в форме социального обслуживания на дому в Мурманской области.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34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1. Общие положения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1.1. Социальное обслуживание в форме социального обслуживания на дому включает в себя деятельность поставщиков социальных услуг, которая направлена на улучшение условий жизнедеятельности получателей социальных услуг при сохранении пребывания в привычной благоприятной среде - месте их проживания.</w:t>
      </w:r>
    </w:p>
    <w:p w:rsidR="000C0BD4" w:rsidRDefault="000C0BD4">
      <w:pPr>
        <w:pStyle w:val="ConsPlusNormal"/>
        <w:spacing w:before="220"/>
        <w:ind w:firstLine="540"/>
        <w:jc w:val="both"/>
      </w:pPr>
      <w:bookmarkStart w:id="2" w:name="P57"/>
      <w:bookmarkEnd w:id="2"/>
      <w:r>
        <w:lastRenderedPageBreak/>
        <w:t xml:space="preserve">1.2. Получателями социальных услуг являются граждане, признанные нуждающимися в социальном обслуживании на дому в соответствии с </w:t>
      </w:r>
      <w:hyperlink r:id="rId35">
        <w:r>
          <w:rPr>
            <w:color w:val="0000FF"/>
          </w:rPr>
          <w:t>частью 1 статьи 15</w:t>
        </w:r>
      </w:hyperlink>
      <w:r>
        <w:t xml:space="preserve"> Федерального закона от 28.12.2019 N 442-ФЗ.</w:t>
      </w:r>
    </w:p>
    <w:p w:rsidR="000C0BD4" w:rsidRDefault="000C0BD4">
      <w:pPr>
        <w:pStyle w:val="ConsPlusNormal"/>
        <w:jc w:val="both"/>
      </w:pPr>
      <w:r>
        <w:t xml:space="preserve">(п. 1.2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1.3. Перечень социальных услуг, оказываемых поставщиками социальных услуг в форме социального обслуживания на дому (далее - поставщики социальных услуг), установлен </w:t>
      </w:r>
      <w:hyperlink r:id="rId37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форме социального обслуживания на дому, учитывается его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форме социального обслуживания на дому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представителя, равно как и участие законного представителя не лишает получателей социальных услуг права на получение социальных услуг.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социальном обслуживании на дому,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2. Стандарты предоставления социальных услуг в форме</w:t>
      </w:r>
    </w:p>
    <w:p w:rsidR="000C0BD4" w:rsidRDefault="000C0BD4">
      <w:pPr>
        <w:pStyle w:val="ConsPlusTitle"/>
        <w:jc w:val="center"/>
      </w:pPr>
      <w:r>
        <w:t>социального обслуживания на дому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2.1.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гражданам в объемах, установленных </w:t>
      </w:r>
      <w:hyperlink w:anchor="P29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 в форме социального обслуживания на дому (приложение N 1 к Порядку).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2.3. В целях оказания неотложной помощи получателям социальных услуг предоставляются срочные социальные услуги, перечень которых установлен </w:t>
      </w:r>
      <w:hyperlink r:id="rId39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Предоставление срочных социальных услуг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Срочные услуги предоставляются получателям социальных услуг бесплатно.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Основанием для предоставления срочных социальных услуг является заявление, а также информация о гражданах, нуждающихся в предоставлении срочных социальных услуг, полученная от медицинских, образовательных или иных организаций, не входящих в систему социального обслуживания.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Подтверждением предоставления срочных социальных услуг является акт о предоставлении </w:t>
      </w:r>
      <w:r>
        <w:lastRenderedPageBreak/>
        <w:t xml:space="preserve">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 по форме согласно </w:t>
      </w:r>
      <w:hyperlink r:id="rId40">
        <w:r>
          <w:rPr>
            <w:color w:val="0000FF"/>
          </w:rPr>
          <w:t>приложению N 2</w:t>
        </w:r>
      </w:hyperlink>
      <w:r>
        <w:t xml:space="preserve"> к Порядку предоставления срочных социальных услуг, утвержденному постановлением Правительства Мурманской области от 04.09.2015 N 384-ПП "Об утверждении порядка предоставления социальных услуг в полустационарной форме социального обслуживания и порядка предоставления срочных социальных услуг".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2.4. Подушевые нормативы финансирования социальных услуг, предоставляемых в форме социального обслуживания на дому, устанавливаются по каждой социальной услуге, включенной в перечень социальных услуг, предоставляемых поставщиками по видам социальных услуг, предусмотренных </w:t>
      </w:r>
      <w:hyperlink r:id="rId4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</w:t>
      </w:r>
      <w:hyperlink w:anchor="P291">
        <w:r>
          <w:rPr>
            <w:color w:val="0000FF"/>
          </w:rPr>
          <w:t>приложением N 1</w:t>
        </w:r>
      </w:hyperlink>
      <w:r>
        <w:t xml:space="preserve"> к Порядку.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2.5. Основными показателями, определяющими качество социальных услуг, являются: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 (отсутствие обоснованных жалоб, число положительных отзывов о работе поставщика социальных услуг);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наличие и состояние документов, в соответствии с которыми поставщик социальных услуг осуществляет деятельность в форме социального обслуживания на дому (устав, положение,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аппаратуру);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6) наличие специального оснащения (инвентарь, спецодежда);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социального обслуживания на дому.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2.6. При оценке качества социальных услуг используются следующие критерии: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в том числе с учетом ее объема, сроков предоставления, иных критериев, позволяющих оценить полноту предоставления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2.7. Оценка качества оказания социально-бытовых услуг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lastRenderedPageBreak/>
        <w:t>1) содействия в приобретении и доставке на дом продуктов питания, промышленных товаров первой необходимости,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и по умеренным ценам приобретении необходимых продовольственных и промышленных товаров, а также в решении ими вопросов в сфере коммунально-бытового обслуживания, связи и т.д.;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оказания помощи в приготовлении пищи, приеме пищи (кормлении), обеспечении водой, уборке жилых помещений, отправке почтовой корреспонденции,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обеспечения кратковременного присмотра за детьми, которое должно отвечать не только критериям необходимости, своевременности, но и безопасности детей;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4) предоставления гигиенических услуг лицам, не способным по состоянию здоровья самостоятельно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 моральных страданий, неудобств.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2.8. Оценка качества оказания социально-медицинских услуг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проведения наблюдения за получателями социальных услуг для выявления отклонений в состоянии здоровья;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систематического выполнения для укрепления их здоровья.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2.9. Оценка качества оказания социально-психологических услуг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обеспечивать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</w:t>
      </w:r>
      <w:r>
        <w:lastRenderedPageBreak/>
        <w:t>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2.10. Оценка качества оказания социально-педагогических услуг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 (в форме бесед, разъяснений, рекомендаций);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4) 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услуг, расширение кругозора, сферы общения, повышение творческой активности получателей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2.11. Оценка качества оказания социально-трудовых услуг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проводимых мероприятий по оказанию помощи в трудоустройстве;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2.12. Оценка качества оказания социально-правовых услуг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 и написание (при необходимости) текста документов или заполнение форменных бланков, написание сопроводительных писем;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обеспечивать своевременное и объективное решение стоящих перед получателем социальных услуг правовых проблем.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2.13.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lastRenderedPageBreak/>
        <w:t>1) обучения инвалидов (детей-инвалидов) пользованию техническими средствами реабилитации, которое должно развивать у инвалидов (детей-инвалидов) практические навыки умения самостоятельно пользоваться этими средствами;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обслуживать себя в бытовых условиях;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развивать у получателей социальных услуг практические навыки умения самостоятельно пользоваться компьютером.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2.14.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2.15. Оценка качества социальных услуг фиксируется гражданином (или его законным представителем) в акте сдачи-приемки оказанных социальных услуг.</w:t>
      </w:r>
    </w:p>
    <w:p w:rsidR="000C0BD4" w:rsidRDefault="000C0BD4">
      <w:pPr>
        <w:pStyle w:val="ConsPlusNormal"/>
        <w:jc w:val="both"/>
      </w:pPr>
      <w:r>
        <w:t xml:space="preserve">(п. 2.15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2.16. Условия предоставления социальных услуг определяются в соответствии с условиями, установленными действующим законодательством, с учетом условий, указанных получателю социальных услуг в индивидуальной программе и договоре.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2.17. При получении социальных услуг получатели социальных услуг имеют право на: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б) выбор поставщика или поставщиков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в)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г) отказ от предоставления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д) конфиденциальность информации личного характера, ставшей известной при оказании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е) защиту своих прав и законных интересов в соответствии с законодательством Российской Федерации;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ж) участие в составлении индивидуальных программ;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з) социальное сопровождение.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2.18. Получатель социальных услуг обязан своевременно в письменной форме </w:t>
      </w:r>
      <w:r>
        <w:lastRenderedPageBreak/>
        <w:t>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Получатель социальных услуг обязан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представленных социальных услуг при их предоставлении за плату или частичную плату.</w:t>
      </w:r>
    </w:p>
    <w:p w:rsidR="000C0BD4" w:rsidRDefault="000C0BD4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3. Правила предоставления социальных услуг в форме</w:t>
      </w:r>
    </w:p>
    <w:p w:rsidR="000C0BD4" w:rsidRDefault="000C0BD4">
      <w:pPr>
        <w:pStyle w:val="ConsPlusTitle"/>
        <w:jc w:val="center"/>
      </w:pPr>
      <w:r>
        <w:t>социального обслуживания на дому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3.1. Социальные услуги в форме социального обслуживания на дому предоставляются получателям социальных услуг бесплатно, за плату или частичную плату.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3.2. Социальные услуги предоставляются бесплатно:</w:t>
      </w:r>
    </w:p>
    <w:p w:rsidR="000C0BD4" w:rsidRDefault="000C0BD4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1) лицам, пострадавшим в результате чрезвычайных ситуаций, вооруженных межнациональных (межэтнических) конфликтов;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2) несовершеннолетним детям;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3) инвалидам Великой Отечественной войны;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4) участникам Великой Отечественной войны;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5) инвалидам боевых действий;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6) вдовам участников Великой Отечественной войны и вдовам инвалидов Великой Отечественной войны;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7) лицам, награжденным знаком "Жителю блокадного Ленинграда";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8) лицам, награжденным знаком "Житель осажденного Севастополя";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9) лицам, награжденным знаком "Житель осажденного Сталинграда";</w:t>
      </w:r>
    </w:p>
    <w:p w:rsidR="000C0BD4" w:rsidRDefault="000C0BD4">
      <w:pPr>
        <w:pStyle w:val="ConsPlusNormal"/>
        <w:spacing w:before="220"/>
        <w:ind w:firstLine="540"/>
        <w:jc w:val="both"/>
      </w:pPr>
      <w:bookmarkStart w:id="4" w:name="P151"/>
      <w:bookmarkEnd w:id="4"/>
      <w:r>
        <w:t>10)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11)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области.</w:t>
      </w:r>
    </w:p>
    <w:p w:rsidR="000C0BD4" w:rsidRDefault="000C0BD4">
      <w:pPr>
        <w:pStyle w:val="ConsPlusNormal"/>
        <w:jc w:val="both"/>
      </w:pPr>
      <w:r>
        <w:t xml:space="preserve">(п. 3.2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3.3. За плату или частичную плату социальные услуги предоставляются гражданам, если их среднедушевой доход, рассчитанный на дату обращения, превышает предельную величину среднедушевого дохода для предоставления социальных услуг бесплатно, установленную </w:t>
      </w:r>
      <w:hyperlink r:id="rId45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3.4.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</w:t>
      </w:r>
      <w:r>
        <w:lastRenderedPageBreak/>
        <w:t xml:space="preserve">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</w:t>
      </w:r>
      <w:hyperlink r:id="rId46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3.5. Расчет среднедушевого дохода в отношении получателя социальных услуг, за исключением лиц, указанных в указанных в </w:t>
      </w:r>
      <w:hyperlink w:anchor="P142">
        <w:r>
          <w:rPr>
            <w:color w:val="0000FF"/>
          </w:rPr>
          <w:t>подпунктах 1</w:t>
        </w:r>
      </w:hyperlink>
      <w:r>
        <w:t xml:space="preserve"> - </w:t>
      </w:r>
      <w:hyperlink w:anchor="P151">
        <w:r>
          <w:rPr>
            <w:color w:val="0000FF"/>
          </w:rPr>
          <w:t>10 пункта 3.2</w:t>
        </w:r>
      </w:hyperlink>
      <w:r>
        <w:t xml:space="preserve"> Порядка, производится на дату обращения и осуществляется в соответствии с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3.6. Размер платы за предоставление социальных услуг пересматривается: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при изменении состава семьи, доходов, видов и объема предоставляемых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3.7. Взимание платы за предоставление социальных услуг в форме социального обслуживания на дому, входящих в перечень социальных услуг, предоставляемых поставщиками социальных услуг, осуществляется в соответствии с Порядком, утвержденным Правительством Мурманской области.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3.8. Споры по вопросам, связанным с оплатой социальных услуг в форме социального обслуживания на дому, разрешаются в установленном законодательством порядке.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3.9. По желанию граждан (или законных представителей), выраженному в письменной или электронной форме, гражданам 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обслуживания.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3.10. Получатели социальных услуг в форме социального обслуживания на дому, систематически нарушающие правила предоставления социальных услуг на дому, приказом руководителя поставщика социальных услуг снимаются с социального обслуживания.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3.11. Условия предоставления социальных услуг, установленные на дату обращения за их предоставлением, сохраняются на период действия договора.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4. Требования к деятельности поставщика социальных услуг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При предоставлении социальных услуг в форме социального обслуживания на дому поставщик социальных услуг обязан: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lastRenderedPageBreak/>
        <w:t>- обеспечивать неприкосновенность личности и безопасность получателей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50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0C0BD4" w:rsidRDefault="000C0BD4">
      <w:pPr>
        <w:pStyle w:val="ConsPlusTitle"/>
        <w:jc w:val="center"/>
      </w:pPr>
      <w:r>
        <w:t>социальных услуг в форме социального обслуживания на дому,</w:t>
      </w:r>
    </w:p>
    <w:p w:rsidR="000C0BD4" w:rsidRDefault="000C0BD4">
      <w:pPr>
        <w:pStyle w:val="ConsPlusTitle"/>
        <w:jc w:val="center"/>
      </w:pPr>
      <w:r>
        <w:t>и порядок обращения за предоставлением социальных услуг</w:t>
      </w:r>
    </w:p>
    <w:p w:rsidR="000C0BD4" w:rsidRDefault="000C0BD4">
      <w:pPr>
        <w:pStyle w:val="ConsPlusTitle"/>
        <w:jc w:val="center"/>
      </w:pPr>
      <w:r>
        <w:t>на дому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жительства (по месту пребывания) получателя социальных услуг либо заявление или обращение, переданные в рамках межведомственного взаимодействия.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5.2. </w:t>
      </w:r>
      <w:hyperlink r:id="rId52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на дому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5.3. Для предоставления социальных услуг гражданам, указанным в </w:t>
      </w:r>
      <w:hyperlink w:anchor="P57">
        <w:r>
          <w:rPr>
            <w:color w:val="0000FF"/>
          </w:rPr>
          <w:t>пункте 1.2</w:t>
        </w:r>
      </w:hyperlink>
      <w:r>
        <w:t xml:space="preserve"> настоящего Порядка, необходимы следующие документы (информация):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а) копия паспорта или иного документа, удостоверяющего личность получателя социальных услуг (его законного представителя), возраст, принадлежность к гражданству;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0C0BD4" w:rsidRDefault="000C0BD4">
      <w:pPr>
        <w:pStyle w:val="ConsPlusNormal"/>
        <w:spacing w:before="220"/>
        <w:ind w:firstLine="540"/>
        <w:jc w:val="both"/>
      </w:pPr>
      <w:bookmarkStart w:id="5" w:name="P193"/>
      <w:bookmarkEnd w:id="5"/>
      <w:r>
        <w:t>в) сведения, подтверждающие место жительства и (или) пребывания на территории Мурманской области;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г) сведения, подтверждающие постоянное проживание на территории Мурманской области (для иностранных граждан и лиц без гражданства);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д) сведения о лицах, проживающих совместно с получателем социальных услуг, и родственных связях между данными лицами (за исключением детей-инвалидов);</w:t>
      </w:r>
    </w:p>
    <w:p w:rsidR="000C0BD4" w:rsidRDefault="000C0BD4">
      <w:pPr>
        <w:pStyle w:val="ConsPlusNormal"/>
        <w:jc w:val="both"/>
      </w:pPr>
      <w:r>
        <w:t xml:space="preserve">(в ред. постановлений Правительства Мурманской области от 18.09.2019 </w:t>
      </w:r>
      <w:hyperlink r:id="rId56">
        <w:r>
          <w:rPr>
            <w:color w:val="0000FF"/>
          </w:rPr>
          <w:t>N 420-ПП</w:t>
        </w:r>
      </w:hyperlink>
      <w:r>
        <w:t xml:space="preserve">, от 12.01.2022 </w:t>
      </w:r>
      <w:hyperlink r:id="rId57">
        <w:r>
          <w:rPr>
            <w:color w:val="0000FF"/>
          </w:rPr>
          <w:t>N 13-ПП</w:t>
        </w:r>
      </w:hyperlink>
      <w:r>
        <w:t>)</w:t>
      </w:r>
    </w:p>
    <w:p w:rsidR="000C0BD4" w:rsidRDefault="000C0BD4">
      <w:pPr>
        <w:pStyle w:val="ConsPlusNormal"/>
        <w:spacing w:before="220"/>
        <w:ind w:firstLine="540"/>
        <w:jc w:val="both"/>
      </w:pPr>
      <w:bookmarkStart w:id="6" w:name="P199"/>
      <w:bookmarkEnd w:id="6"/>
      <w:r>
        <w:t xml:space="preserve">е) документы (сведения)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 в форме социального обслуживания на дому, и принадлежащем ему (им) имуществе на праве собственности (за исключением лиц, указанных в </w:t>
      </w:r>
      <w:hyperlink r:id="rId58">
        <w:r>
          <w:rPr>
            <w:color w:val="0000FF"/>
          </w:rPr>
          <w:t>пункте 2 части 1 статьи 15</w:t>
        </w:r>
      </w:hyperlink>
      <w:r>
        <w:t xml:space="preserve"> Федерального закона от 28.12.2013 N 442-ФЗ);</w:t>
      </w:r>
    </w:p>
    <w:p w:rsidR="000C0BD4" w:rsidRDefault="000C0BD4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59">
        <w:r>
          <w:rPr>
            <w:color w:val="0000FF"/>
          </w:rPr>
          <w:t>N 122-ПП</w:t>
        </w:r>
      </w:hyperlink>
      <w:r>
        <w:t xml:space="preserve">, от 12.01.2022 </w:t>
      </w:r>
      <w:hyperlink r:id="rId60">
        <w:r>
          <w:rPr>
            <w:color w:val="0000FF"/>
          </w:rPr>
          <w:t>N 13-ПП</w:t>
        </w:r>
      </w:hyperlink>
      <w:r>
        <w:t>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ж) </w:t>
      </w:r>
      <w:hyperlink r:id="rId61">
        <w:r>
          <w:rPr>
            <w:color w:val="0000FF"/>
          </w:rPr>
          <w:t>заключение</w:t>
        </w:r>
      </w:hyperlink>
      <w:r>
        <w:t xml:space="preserve">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по форме, утвержденной приказом Министерства здравоохранения Российской Федерации от 02.05.2023 N 202Н;</w:t>
      </w:r>
    </w:p>
    <w:p w:rsidR="000C0BD4" w:rsidRDefault="000C0BD4">
      <w:pPr>
        <w:pStyle w:val="ConsPlusNormal"/>
        <w:jc w:val="both"/>
      </w:pPr>
      <w:r>
        <w:t xml:space="preserve">(подп. "ж"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0C0BD4" w:rsidRDefault="000C0BD4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з) сведения, подтверждающие факт установления инвалидности (для инвалидов).</w:t>
      </w:r>
    </w:p>
    <w:p w:rsidR="000C0BD4" w:rsidRDefault="000C0BD4">
      <w:pPr>
        <w:pStyle w:val="ConsPlusNormal"/>
        <w:jc w:val="both"/>
      </w:pPr>
      <w:r>
        <w:t xml:space="preserve">(подп. "з"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Копии документов представляются в уполномоченную организацию одновременно с оригиналами.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(его законным представителем) нотариально заверенных копий представления оригиналов документов не требуется.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93">
        <w:r>
          <w:rPr>
            <w:color w:val="0000FF"/>
          </w:rPr>
          <w:t>подпунктах "в"</w:t>
        </w:r>
      </w:hyperlink>
      <w:r>
        <w:t xml:space="preserve"> - </w:t>
      </w:r>
      <w:hyperlink w:anchor="P199">
        <w:r>
          <w:rPr>
            <w:color w:val="0000FF"/>
          </w:rPr>
          <w:t>"е"</w:t>
        </w:r>
      </w:hyperlink>
      <w:r>
        <w:t xml:space="preserve"> и </w:t>
      </w:r>
      <w:hyperlink w:anchor="P203">
        <w:r>
          <w:rPr>
            <w:color w:val="0000FF"/>
          </w:rPr>
          <w:t>"з"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65">
        <w:r>
          <w:rPr>
            <w:color w:val="0000FF"/>
          </w:rPr>
          <w:t>подпункте 2 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взаимодействия, если заявитель не представил указанные документы по собственной инициативе.</w:t>
      </w:r>
    </w:p>
    <w:p w:rsidR="000C0BD4" w:rsidRDefault="000C0BD4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66">
        <w:r>
          <w:rPr>
            <w:color w:val="0000FF"/>
          </w:rPr>
          <w:t>N 122-ПП</w:t>
        </w:r>
      </w:hyperlink>
      <w:r>
        <w:t xml:space="preserve">, от 12.01.2022 </w:t>
      </w:r>
      <w:hyperlink r:id="rId67">
        <w:r>
          <w:rPr>
            <w:color w:val="0000FF"/>
          </w:rPr>
          <w:t>N 13-ПП</w:t>
        </w:r>
      </w:hyperlink>
      <w:r>
        <w:t>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в настоящем подпункте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99">
        <w:r>
          <w:rPr>
            <w:color w:val="0000FF"/>
          </w:rPr>
          <w:t>подпунктом "е"</w:t>
        </w:r>
      </w:hyperlink>
      <w:r>
        <w:t xml:space="preserve"> настоящего пункта, необходимые для принятия решения о предоставления социальных услуг, заявитель вправе представить по собственной инициативе.</w:t>
      </w:r>
    </w:p>
    <w:p w:rsidR="000C0BD4" w:rsidRDefault="000C0BD4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Заявление и документы, обязанность по предоставлению которых возложена на граждан,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услуг.</w:t>
      </w:r>
    </w:p>
    <w:p w:rsidR="000C0BD4" w:rsidRDefault="000C0BD4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5.4. Гражданин (его законный представитель) несет ответственность за достоверность и полноту представленных сведений и документов.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5.5. Уполномоченная организация проводит оценку индивидуальной потребности граждан, обратившихся за предоставлением социального обслуживания, в соответствии с Порядком, установленным уполномоченным органом.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На основании представленных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форме социального обслуживания на дому либо мотивированное решение об отказе в предоставлении социальных услуг в течение 5 рабочих дней с даты подачи заявления.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О принятом решении заявитель (или его законный представитель) информируется в письменной или электронной форме.</w:t>
      </w:r>
    </w:p>
    <w:p w:rsidR="000C0BD4" w:rsidRDefault="000C0BD4">
      <w:pPr>
        <w:pStyle w:val="ConsPlusNormal"/>
        <w:jc w:val="both"/>
      </w:pPr>
      <w:r>
        <w:t xml:space="preserve">(п. 5.5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5.6. Решение об отказе в предоставлении социальных услуг принимается в следующих случаях: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отсутствие оснований, указанных в </w:t>
      </w:r>
      <w:hyperlink r:id="rId72">
        <w:r>
          <w:rPr>
            <w:color w:val="0000FF"/>
          </w:rPr>
          <w:t>части 1 статьи 15</w:t>
        </w:r>
      </w:hyperlink>
      <w:r>
        <w:t xml:space="preserve"> Федерального закона от 28.12.2013 N 442-ФЗ, для признания гражданина нуждающимся в получении социальных услуг в форме социального обслуживания на дому;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- предоставление неполных и (или) недостоверных сведений;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- наличие медицинских противопоказаний в соответствии с </w:t>
      </w:r>
      <w:hyperlink r:id="rId74">
        <w:r>
          <w:rPr>
            <w:color w:val="0000FF"/>
          </w:rPr>
          <w:t>перечнем</w:t>
        </w:r>
      </w:hyperlink>
      <w:r>
        <w:t>, утвержденным приказом Министерства здравоохранения Российской Федерации от 02.05.2023 N 202Н.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5.7. Утратил силу. -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23.11.2023 N 878-ПП.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5.8. Уполномоченная организация: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5.8.1. Информирует гражданина или его законного представителя о поставщиках социальных услуг, включенных в Реестр поставщиков социальных услуг Мурманской области.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5.8.2. Производит расчет среднедушевого дохода в отношении получателя социальных услуг в соответствии с </w:t>
      </w:r>
      <w:hyperlink r:id="rId78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1075, и размера платы за социальные услуги.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пересматривается на основании заявления получателя социальных услуг или его законного представителя при изменении состава семьи, доходов получателя и (или) членов его семьи.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в связи с изменением его дохода к заявлению прилагаются документы, указанные в </w:t>
      </w:r>
      <w:hyperlink w:anchor="P199">
        <w:r>
          <w:rPr>
            <w:color w:val="0000FF"/>
          </w:rPr>
          <w:t>подпункте "е" пункта 5.3</w:t>
        </w:r>
      </w:hyperlink>
      <w:r>
        <w:t xml:space="preserve"> Порядка.</w:t>
      </w:r>
    </w:p>
    <w:p w:rsidR="000C0BD4" w:rsidRDefault="000C0BD4">
      <w:pPr>
        <w:pStyle w:val="ConsPlusNormal"/>
        <w:jc w:val="both"/>
      </w:pPr>
      <w:r>
        <w:t xml:space="preserve">(п. 5.8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5.9. В течение 5 рабочих дней со дня принятия решения о нуждаемости получателя в социальных услугах уполномоченной организацией составляется индивидуальная программа. Получатель социальных услуг или его законный представитель выбирает поставщика социальных услуг и набор социальных услуг, исходя из индивидуальной нуждаемости.</w:t>
      </w:r>
    </w:p>
    <w:p w:rsidR="000C0BD4" w:rsidRDefault="000C0BD4">
      <w:pPr>
        <w:pStyle w:val="ConsPlusNormal"/>
        <w:jc w:val="both"/>
      </w:pPr>
      <w:r>
        <w:t xml:space="preserve">(в ред. постановлений Правительства Мурманской области от 18.09.2019 </w:t>
      </w:r>
      <w:hyperlink r:id="rId81">
        <w:r>
          <w:rPr>
            <w:color w:val="0000FF"/>
          </w:rPr>
          <w:t>N 420-ПП</w:t>
        </w:r>
      </w:hyperlink>
      <w:r>
        <w:t xml:space="preserve">, от 05.03.2021 </w:t>
      </w:r>
      <w:hyperlink r:id="rId82">
        <w:r>
          <w:rPr>
            <w:color w:val="0000FF"/>
          </w:rPr>
          <w:t>N 122-ПП</w:t>
        </w:r>
      </w:hyperlink>
      <w:r>
        <w:t>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Форма индивидуальной программы утверждена </w:t>
      </w:r>
      <w:hyperlink r:id="rId83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10.11.2014 N 874Н.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В индивидуальной программе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включенных в Реестр поставщиков социальных услуг Мурманской области, и мероприятия по социальному сопровождению.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5.10. В течение суток с даты предоставления индивидуальной программы заключается договор о предоставлении социальных услуг между поставщиком социальных услуг и получателем социальных услуг или его законным представителем (далее - договор).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84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Все споры и разногласия, вытекающие из договора, решаются путем переговоров.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0C0BD4" w:rsidRDefault="000C0BD4">
      <w:pPr>
        <w:pStyle w:val="ConsPlusNormal"/>
        <w:jc w:val="both"/>
      </w:pPr>
      <w:r>
        <w:t xml:space="preserve">(п. 5.10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5.11. Индивидуальная программа составляется в двух экземплярах. Один экземпляр индивидуальной программы передается гражданину или его законному представителю в срок не более чем 10 рабочих дней со дня подачи заявления гражданина о предоставлении социального обслуживания. Второй экземпляр индивидуальной программы остается в государственном учреждении социальной поддержки.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0C0BD4" w:rsidRDefault="000C0BD4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jc w:val="both"/>
      </w:pPr>
      <w:r>
        <w:t xml:space="preserve">(п. 5.11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18.09.2019 N 420-ПП)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5.12. Индивидуальная программа пересматривается в зависимости от изменения потребности гражданина,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0C0BD4" w:rsidRDefault="000C0BD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6. Отказ от предоставления социальных услуг в форме</w:t>
      </w:r>
    </w:p>
    <w:p w:rsidR="000C0BD4" w:rsidRDefault="000C0BD4">
      <w:pPr>
        <w:pStyle w:val="ConsPlusTitle"/>
        <w:jc w:val="center"/>
      </w:pPr>
      <w:r>
        <w:t>социального обслуживания на дому и прекращение</w:t>
      </w:r>
    </w:p>
    <w:p w:rsidR="000C0BD4" w:rsidRDefault="000C0BD4">
      <w:pPr>
        <w:pStyle w:val="ConsPlusTitle"/>
        <w:jc w:val="center"/>
      </w:pPr>
      <w:r>
        <w:t>предоставления социальных услуг</w:t>
      </w:r>
    </w:p>
    <w:p w:rsidR="000C0BD4" w:rsidRDefault="000C0BD4">
      <w:pPr>
        <w:pStyle w:val="ConsPlusNormal"/>
        <w:jc w:val="center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0C0BD4" w:rsidRDefault="000C0BD4">
      <w:pPr>
        <w:pStyle w:val="ConsPlusNormal"/>
        <w:jc w:val="center"/>
      </w:pPr>
      <w:r>
        <w:t>от 05.03.2021 N 122-ПП)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6.1. Получатель социальных услуг в форме социального обслуживания на дому (его законный представитель) вправе отказаться от предоставления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В случае отказа получателя социальных услуг (его законного представителя) от предоставления социальных услуг ему разъясняются возможные последствия принятого решения.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Отказ получателя социальных услуг (его законного представителя) от предоставления социальных услуг оформляется письменным заявлением получателя социальных услуг (его законного представителя), подтверждающим получение информации о последствиях отказа, и вносится в индивидуальную программу.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6.2. Основаниями для прекращения предоставления социальных услуг в форме социального обслуживания на дому являются: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об отказе в предоставлении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б)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в) нарушение получателем социальных услуг (его законным представителем) условий, предусмотренных договором;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г) смерть получателя социальных услуг или ликвидация (прекращение деятельности) поставщика социальных услуг;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д) решение суда о признании получателя социальных услуг безвестно отсутствующим или умершим;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е) осуждение получателя социальных услуг к отбыванию наказания в виде лишения свободы;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ж) выезд получателя социальных услуг за пределы Мурманской области;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з) психические расстройства в стадии декомпенсации, сопровождающиеся асоциальным, агрессивным поведением.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6.3. Решение о прекращении предоставления социальных услуг обжалуется гражданином (его законным представителем) в порядке, установленном законодательством Российской Федерации.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6.4.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краткосрочным выездом и другими причинами.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  <w:outlineLvl w:val="1"/>
      </w:pPr>
      <w:r>
        <w:t>7. Контроль за предоставлением социальных услуг в форме</w:t>
      </w:r>
    </w:p>
    <w:p w:rsidR="000C0BD4" w:rsidRDefault="000C0BD4">
      <w:pPr>
        <w:pStyle w:val="ConsPlusTitle"/>
        <w:jc w:val="center"/>
      </w:pPr>
      <w:r>
        <w:t>социального обслуживания на дому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ind w:firstLine="540"/>
        <w:jc w:val="both"/>
      </w:pPr>
      <w:r>
        <w:t>7.1. За предоставлением социальных услуг в форме социального обслуживания на дому осуществляется внутренний и внешний контроль.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7.2. Внутренний контроль осуществляется путем проверок руководителем поставщика социальных услуг.</w:t>
      </w:r>
    </w:p>
    <w:p w:rsidR="000C0BD4" w:rsidRDefault="000C0BD4">
      <w:pPr>
        <w:pStyle w:val="ConsPlusNormal"/>
        <w:spacing w:before="22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right"/>
        <w:outlineLvl w:val="1"/>
      </w:pPr>
      <w:r>
        <w:t>Приложение N 1</w:t>
      </w:r>
    </w:p>
    <w:p w:rsidR="000C0BD4" w:rsidRDefault="000C0BD4">
      <w:pPr>
        <w:pStyle w:val="ConsPlusNormal"/>
        <w:jc w:val="right"/>
      </w:pPr>
      <w:r>
        <w:t>к Порядку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Title"/>
        <w:jc w:val="center"/>
      </w:pPr>
      <w:bookmarkStart w:id="8" w:name="P291"/>
      <w:bookmarkEnd w:id="8"/>
      <w:r>
        <w:t>СТАНДАРТЫ</w:t>
      </w:r>
    </w:p>
    <w:p w:rsidR="000C0BD4" w:rsidRDefault="000C0BD4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0C0BD4" w:rsidRDefault="000C0BD4">
      <w:pPr>
        <w:pStyle w:val="ConsPlusTitle"/>
        <w:jc w:val="center"/>
      </w:pPr>
      <w:r>
        <w:t>ПРЕДОСТАВЛЯЕМЫХ ПОСТАВЩИКАМИ СОЦИАЛЬНЫХ УСЛУГ В ФОРМЕ</w:t>
      </w:r>
    </w:p>
    <w:p w:rsidR="000C0BD4" w:rsidRDefault="000C0BD4">
      <w:pPr>
        <w:pStyle w:val="ConsPlusTitle"/>
        <w:jc w:val="center"/>
      </w:pPr>
      <w:r>
        <w:t>СОЦИАЛЬНОГО ОБСЛУЖИВАНИЯ НА ДОМУ</w:t>
      </w:r>
    </w:p>
    <w:p w:rsidR="000C0BD4" w:rsidRDefault="000C0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C0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C0BD4" w:rsidRDefault="000C0BD4">
            <w:pPr>
              <w:pStyle w:val="ConsPlusNormal"/>
              <w:jc w:val="center"/>
            </w:pPr>
            <w:r>
              <w:rPr>
                <w:color w:val="392C69"/>
              </w:rPr>
              <w:t>от 05.03.2021 N 122-ПП)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BD4" w:rsidRDefault="000C0BD4">
            <w:pPr>
              <w:pStyle w:val="ConsPlusNormal"/>
            </w:pPr>
          </w:p>
        </w:tc>
      </w:tr>
    </w:tbl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sectPr w:rsidR="000C0BD4" w:rsidSect="000C0BD4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061"/>
        <w:gridCol w:w="1531"/>
        <w:gridCol w:w="2494"/>
        <w:gridCol w:w="2098"/>
        <w:gridCol w:w="3118"/>
        <w:gridCol w:w="2551"/>
        <w:gridCol w:w="3288"/>
      </w:tblGrid>
      <w:tr w:rsidR="000C0BD4">
        <w:tc>
          <w:tcPr>
            <w:tcW w:w="567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061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4025" w:type="dxa"/>
            <w:gridSpan w:val="2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98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3118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551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(рублей на одну услугу)</w:t>
            </w:r>
          </w:p>
        </w:tc>
        <w:tc>
          <w:tcPr>
            <w:tcW w:w="3288" w:type="dxa"/>
            <w:vMerge w:val="restart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0C0BD4"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567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:rsidR="000C0BD4" w:rsidRDefault="000C0BD4">
            <w:pPr>
              <w:pStyle w:val="ConsPlusNormal"/>
              <w:jc w:val="center"/>
            </w:pPr>
            <w:r>
              <w:t>9</w:t>
            </w:r>
          </w:p>
        </w:tc>
      </w:tr>
      <w:tr w:rsidR="000C0BD4">
        <w:tc>
          <w:tcPr>
            <w:tcW w:w="21543" w:type="dxa"/>
            <w:gridSpan w:val="9"/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0C0BD4">
        <w:tc>
          <w:tcPr>
            <w:tcW w:w="567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Merge w:val="restart"/>
          </w:tcPr>
          <w:p w:rsidR="000C0BD4" w:rsidRDefault="000C0BD4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061" w:type="dxa"/>
            <w:vMerge w:val="restart"/>
          </w:tcPr>
          <w:p w:rsidR="000C0BD4" w:rsidRDefault="000C0BD4">
            <w:pPr>
              <w:pStyle w:val="ConsPlusNormal"/>
            </w:pPr>
            <w:r>
              <w:t>1) прием заказа;</w:t>
            </w:r>
          </w:p>
          <w:p w:rsidR="000C0BD4" w:rsidRDefault="000C0BD4">
            <w:pPr>
              <w:pStyle w:val="ConsPlusNormal"/>
            </w:pPr>
            <w:r>
              <w:t>2) покупка продуктов питания, горячих обедов, промышленных товаров первой необходимости, средств санитарии и гигиены, средств ухода, лекарственных препаратов по рецептам врачей, книг, газет и журналов, конвертов (в пределах района проживания получателя социальных услуг);</w:t>
            </w:r>
          </w:p>
          <w:p w:rsidR="000C0BD4" w:rsidRDefault="000C0BD4">
            <w:pPr>
              <w:pStyle w:val="ConsPlusNormal"/>
            </w:pPr>
            <w:r>
              <w:t>3) доставка на дом;</w:t>
            </w:r>
          </w:p>
          <w:p w:rsidR="000C0BD4" w:rsidRDefault="000C0BD4">
            <w:pPr>
              <w:pStyle w:val="ConsPlusNormal"/>
            </w:pPr>
            <w:r>
              <w:t>4) отчет перед получателем социальных услуг за произведенные расходы.</w:t>
            </w:r>
          </w:p>
          <w:p w:rsidR="000C0BD4" w:rsidRDefault="000C0BD4">
            <w:pPr>
              <w:pStyle w:val="ConsPlusNormal"/>
            </w:pPr>
            <w:r>
              <w:t>Суммарный вес доставляемых товаров первой необходимости не должен превышать 5 килограммов за одно посещение</w:t>
            </w:r>
          </w:p>
        </w:tc>
        <w:tc>
          <w:tcPr>
            <w:tcW w:w="153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1 раза в неделю</w:t>
            </w:r>
          </w:p>
        </w:tc>
        <w:tc>
          <w:tcPr>
            <w:tcW w:w="2098" w:type="dxa"/>
            <w:vMerge w:val="restart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денежных средств для осуществления покупки товаров первой необходимости, книг, газет, журналов, конвертов;</w:t>
            </w:r>
          </w:p>
          <w:p w:rsidR="000C0BD4" w:rsidRDefault="000C0BD4">
            <w:pPr>
              <w:pStyle w:val="ConsPlusNormal"/>
            </w:pPr>
            <w:r>
              <w:t>2) наличие у получателя социальных услуг назначений и рекомендаций на лекарственные препараты</w:t>
            </w:r>
          </w:p>
        </w:tc>
        <w:tc>
          <w:tcPr>
            <w:tcW w:w="255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3 раз в неделю (получателю социальных услуг, полностью утратившему способность к самообслуживанию и передвижению)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(продолжительность - не более 35 минут за одно посещение)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567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Merge w:val="restart"/>
          </w:tcPr>
          <w:p w:rsidR="000C0BD4" w:rsidRDefault="000C0BD4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3061" w:type="dxa"/>
            <w:vMerge w:val="restart"/>
          </w:tcPr>
          <w:p w:rsidR="000C0BD4" w:rsidRDefault="000C0BD4">
            <w:pPr>
              <w:pStyle w:val="ConsPlusNormal"/>
            </w:pPr>
            <w:r>
              <w:t>1) подготовка продуктов питания (мытье овощей, фруктов, ягод и других продуктов, чистка, нарезка овощей, хлеба, разделка мяса, рыбы, приготовление фарша);</w:t>
            </w:r>
          </w:p>
          <w:p w:rsidR="000C0BD4" w:rsidRDefault="000C0BD4">
            <w:pPr>
              <w:pStyle w:val="ConsPlusNormal"/>
            </w:pPr>
            <w:r>
              <w:t>2) укладка подготовленных продуктов питания в посуду (пакеты) и размещение их в холодильнике;</w:t>
            </w:r>
          </w:p>
          <w:p w:rsidR="000C0BD4" w:rsidRDefault="000C0BD4">
            <w:pPr>
              <w:pStyle w:val="ConsPlusNormal"/>
            </w:pPr>
            <w:r>
              <w:t>3) уборка стола и других рабочих поверхностей, мытье посуды моющим средством получателя услуги, вынос бытовых отходов</w:t>
            </w:r>
          </w:p>
        </w:tc>
        <w:tc>
          <w:tcPr>
            <w:tcW w:w="153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одна услуга (не более 3 блюд при посещении)</w:t>
            </w: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неделю</w:t>
            </w:r>
          </w:p>
        </w:tc>
        <w:tc>
          <w:tcPr>
            <w:tcW w:w="2098" w:type="dxa"/>
            <w:vMerge w:val="restart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0C0BD4" w:rsidRDefault="000C0BD4">
            <w:pPr>
              <w:pStyle w:val="ConsPlusNormal"/>
            </w:pPr>
            <w:r>
              <w:t>наличие у получателя социальных услуг соответствующего оборудования и продуктов питания для приготовления пищи</w:t>
            </w:r>
          </w:p>
        </w:tc>
        <w:tc>
          <w:tcPr>
            <w:tcW w:w="255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(продолжительность - не более 20 минут за один раз)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567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1) разогрев готовой пищи;</w:t>
            </w:r>
          </w:p>
          <w:p w:rsidR="000C0BD4" w:rsidRDefault="000C0BD4">
            <w:pPr>
              <w:pStyle w:val="ConsPlusNormal"/>
            </w:pPr>
            <w:r>
              <w:t>2) протирание пищи;</w:t>
            </w:r>
          </w:p>
          <w:p w:rsidR="000C0BD4" w:rsidRDefault="000C0BD4">
            <w:pPr>
              <w:pStyle w:val="ConsPlusNormal"/>
            </w:pPr>
            <w:r>
              <w:t>3) кормление;</w:t>
            </w:r>
          </w:p>
          <w:p w:rsidR="000C0BD4" w:rsidRDefault="000C0BD4">
            <w:pPr>
              <w:pStyle w:val="ConsPlusNormal"/>
            </w:pPr>
            <w:r>
              <w:t>4) мытье посуды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2 раз в неделю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приготовленной пищи;</w:t>
            </w:r>
          </w:p>
          <w:p w:rsidR="000C0BD4" w:rsidRDefault="000C0BD4">
            <w:pPr>
              <w:pStyle w:val="ConsPlusNormal"/>
            </w:pPr>
            <w:r>
              <w:t>2) наличие у получателя социальных услуг посуды и столовых приборов, необходимых для принятия пищи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0C0BD4" w:rsidRDefault="000C0BD4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не более 3 раз в день 7 раз в неделю (получателю социальных услуг, полностью утратившему способность к самообслуживанию и передвижению) (продолжительность - не более 20 минут за одно посещение)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</w:tr>
      <w:tr w:rsidR="000C0BD4">
        <w:tblPrEx>
          <w:tblBorders>
            <w:insideH w:val="nil"/>
          </w:tblBorders>
        </w:tblPrEx>
        <w:tc>
          <w:tcPr>
            <w:tcW w:w="21543" w:type="dxa"/>
            <w:gridSpan w:val="9"/>
            <w:tcBorders>
              <w:top w:val="nil"/>
            </w:tcBorders>
          </w:tcPr>
          <w:p w:rsidR="000C0BD4" w:rsidRDefault="000C0BD4">
            <w:pPr>
              <w:pStyle w:val="ConsPlusNormal"/>
              <w:jc w:val="both"/>
            </w:pPr>
            <w:r>
              <w:t xml:space="preserve">п. 1.3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0C0BD4">
        <w:tc>
          <w:tcPr>
            <w:tcW w:w="567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5" w:type="dxa"/>
            <w:vMerge w:val="restart"/>
          </w:tcPr>
          <w:p w:rsidR="000C0BD4" w:rsidRDefault="000C0BD4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061" w:type="dxa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1) снятие показаний с приборов учета и заполнение квитанций, передача показаний приборов другими способами (по телефону, по электронной почте и т.д.);</w:t>
            </w:r>
          </w:p>
        </w:tc>
        <w:tc>
          <w:tcPr>
            <w:tcW w:w="153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не более 1 раза в месяц</w:t>
            </w:r>
          </w:p>
        </w:tc>
        <w:tc>
          <w:tcPr>
            <w:tcW w:w="2098" w:type="dxa"/>
            <w:vMerge w:val="restart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квитанций на оплату жилищно-коммунальных услуг и услуг связи;</w:t>
            </w:r>
          </w:p>
          <w:p w:rsidR="000C0BD4" w:rsidRDefault="000C0BD4">
            <w:pPr>
              <w:pStyle w:val="ConsPlusNormal"/>
            </w:pPr>
            <w:r>
              <w:t>2) наличие у получателя социальных услуг денежных средств на оплату жилищно-коммунальных услуг и услуг связи, в т.ч. мобильного телефона;</w:t>
            </w:r>
          </w:p>
          <w:p w:rsidR="000C0BD4" w:rsidRDefault="000C0BD4">
            <w:pPr>
              <w:pStyle w:val="ConsPlusNormal"/>
            </w:pPr>
            <w:r>
              <w:t>3) доступность приборов учета для снятия показаний</w:t>
            </w:r>
          </w:p>
        </w:tc>
        <w:tc>
          <w:tcPr>
            <w:tcW w:w="255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</w:pPr>
            <w:r>
              <w:t>2) оплата квитанций через кредитные организации, организации ЖКХ, расчетно-кассовые центры;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не более 2 раз в месяц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top w:val="nil"/>
            </w:tcBorders>
          </w:tcPr>
          <w:p w:rsidR="000C0BD4" w:rsidRDefault="000C0BD4">
            <w:pPr>
              <w:pStyle w:val="ConsPlusNormal"/>
            </w:pPr>
            <w:r>
              <w:t>3) оплата услуг мобильной связи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месяц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(продолжительность - не более 26 минут)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 и обратная их доставка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подготовка вещей (сортировка, очистка карманов, маркировка при необходимости, укладывание в тару для переноски);</w:t>
            </w:r>
          </w:p>
          <w:p w:rsidR="000C0BD4" w:rsidRDefault="000C0BD4">
            <w:pPr>
              <w:pStyle w:val="ConsPlusNormal"/>
            </w:pPr>
            <w:r>
              <w:t>2) сдача вещей в организацию, предоставляющую услугу;</w:t>
            </w:r>
          </w:p>
          <w:p w:rsidR="000C0BD4" w:rsidRDefault="000C0BD4">
            <w:pPr>
              <w:pStyle w:val="ConsPlusNormal"/>
            </w:pPr>
            <w:r>
              <w:t>3) обратная доставка вещей на дом.</w:t>
            </w:r>
          </w:p>
          <w:p w:rsidR="000C0BD4" w:rsidRDefault="000C0BD4">
            <w:pPr>
              <w:pStyle w:val="ConsPlusNormal"/>
            </w:pPr>
            <w:r>
              <w:t>Суммарный вес вещей за одну сдачу вещей в стирку, химчистку, ремонт не должен превышать 5 килограммов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социальная услуга предоставляется в случае наличия в населенном пункте по месту проживания получателя социальных услуг организаций бытового обслуживания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835" w:type="dxa"/>
            <w:vMerge w:val="restart"/>
          </w:tcPr>
          <w:p w:rsidR="000C0BD4" w:rsidRDefault="000C0BD4">
            <w:pPr>
              <w:pStyle w:val="ConsPlusNormal"/>
            </w:pPr>
            <w: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3061" w:type="dxa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1) оформление заявки и необходимых документов на покупку топлива и доставка их в соответствующую организацию;</w:t>
            </w:r>
          </w:p>
        </w:tc>
        <w:tc>
          <w:tcPr>
            <w:tcW w:w="1531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не более 1 раза в год</w:t>
            </w:r>
          </w:p>
        </w:tc>
        <w:tc>
          <w:tcPr>
            <w:tcW w:w="2098" w:type="dxa"/>
            <w:vMerge w:val="restart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0C0BD4" w:rsidRDefault="000C0BD4">
            <w:pPr>
              <w:pStyle w:val="ConsPlusNormal"/>
            </w:pPr>
            <w:r>
              <w:t>1) отсутствие в жилых помещениях получателя социальных услуг центрального отопления и (или) водоснабжения;</w:t>
            </w:r>
          </w:p>
          <w:p w:rsidR="000C0BD4" w:rsidRDefault="000C0BD4">
            <w:pPr>
              <w:pStyle w:val="ConsPlusNormal"/>
            </w:pPr>
            <w:r>
              <w:t>2) для покупки топлива:</w:t>
            </w:r>
          </w:p>
          <w:p w:rsidR="000C0BD4" w:rsidRDefault="000C0BD4">
            <w:pPr>
              <w:pStyle w:val="ConsPlusNormal"/>
            </w:pPr>
            <w:r>
              <w:t>- наличие потребности у получателя социальных услуг в приобретении топлива;</w:t>
            </w:r>
          </w:p>
          <w:p w:rsidR="000C0BD4" w:rsidRDefault="000C0BD4">
            <w:pPr>
              <w:pStyle w:val="ConsPlusNormal"/>
            </w:pPr>
            <w:r>
              <w:t>- наличие у получателя социальных услуг денежных средств для приобретения топлива;</w:t>
            </w:r>
          </w:p>
          <w:p w:rsidR="000C0BD4" w:rsidRDefault="000C0BD4">
            <w:pPr>
              <w:pStyle w:val="ConsPlusNormal"/>
            </w:pPr>
            <w:r>
              <w:t>3) для топки печей:</w:t>
            </w:r>
          </w:p>
          <w:p w:rsidR="000C0BD4" w:rsidRDefault="000C0BD4">
            <w:pPr>
              <w:pStyle w:val="ConsPlusNormal"/>
            </w:pPr>
            <w:r>
              <w:t>- наличие потребности в топке печей;</w:t>
            </w:r>
          </w:p>
          <w:p w:rsidR="000C0BD4" w:rsidRDefault="000C0BD4">
            <w:pPr>
              <w:pStyle w:val="ConsPlusNormal"/>
            </w:pPr>
            <w:r>
              <w:t>- наличие топлива;</w:t>
            </w:r>
          </w:p>
          <w:p w:rsidR="000C0BD4" w:rsidRDefault="000C0BD4">
            <w:pPr>
              <w:pStyle w:val="ConsPlusNormal"/>
            </w:pPr>
            <w:r>
              <w:t>- наличие печи;</w:t>
            </w:r>
          </w:p>
          <w:p w:rsidR="000C0BD4" w:rsidRDefault="000C0BD4">
            <w:pPr>
              <w:pStyle w:val="ConsPlusNormal"/>
            </w:pPr>
            <w:r>
              <w:t>4) для обеспечения водой:</w:t>
            </w:r>
          </w:p>
          <w:p w:rsidR="000C0BD4" w:rsidRDefault="000C0BD4">
            <w:pPr>
              <w:pStyle w:val="ConsPlusNormal"/>
            </w:pPr>
            <w:r>
              <w:t>- наличие потребности в доставке воды;</w:t>
            </w:r>
          </w:p>
          <w:p w:rsidR="000C0BD4" w:rsidRDefault="000C0BD4">
            <w:pPr>
              <w:pStyle w:val="ConsPlusNormal"/>
            </w:pPr>
            <w:r>
              <w:t>- наличие инвентаря</w:t>
            </w:r>
          </w:p>
        </w:tc>
        <w:tc>
          <w:tcPr>
            <w:tcW w:w="255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</w:pPr>
            <w:r>
              <w:t>2) доставка топлива от места хранения к печи;</w:t>
            </w:r>
          </w:p>
          <w:p w:rsidR="000C0BD4" w:rsidRDefault="000C0BD4">
            <w:pPr>
              <w:pStyle w:val="ConsPlusNormal"/>
            </w:pPr>
            <w:r>
              <w:t>3) закладка дров (угля) в печь;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2 раз в неделю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top w:val="nil"/>
            </w:tcBorders>
          </w:tcPr>
          <w:p w:rsidR="000C0BD4" w:rsidRDefault="000C0BD4">
            <w:pPr>
              <w:pStyle w:val="ConsPlusNormal"/>
            </w:pPr>
            <w:r>
              <w:t>4) розжиг;</w:t>
            </w:r>
          </w:p>
          <w:p w:rsidR="000C0BD4" w:rsidRDefault="000C0BD4">
            <w:pPr>
              <w:pStyle w:val="ConsPlusNormal"/>
            </w:pPr>
            <w:r>
              <w:t>5) вынос золы;</w:t>
            </w:r>
          </w:p>
          <w:p w:rsidR="000C0BD4" w:rsidRDefault="000C0BD4">
            <w:pPr>
              <w:pStyle w:val="ConsPlusNormal"/>
            </w:pPr>
            <w:r>
              <w:t>6) доставка воды для приготовления пищи, санитарно-гигиенических и бытовых нужд (до 20 литров единовременно).</w:t>
            </w:r>
          </w:p>
          <w:p w:rsidR="000C0BD4" w:rsidRDefault="000C0BD4">
            <w:pPr>
              <w:pStyle w:val="ConsPlusNormal"/>
            </w:pPr>
            <w:r>
              <w:t>Суммарный вес не должен превышать: воды - не более 20 литров за одно посещение; топлива (дров) - не более 1 мешка или угля - не более 2 ведер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5 раз в неделю (получателю социальных услуг, полностью утратившему способность к самообслуживанию и передвижению)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(продолжительность - не более 60 минут за одно посещение)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вызов на дом сантехника, электрика, других необходимых работников;</w:t>
            </w:r>
          </w:p>
          <w:p w:rsidR="000C0BD4" w:rsidRDefault="000C0BD4">
            <w:pPr>
              <w:pStyle w:val="ConsPlusNormal"/>
            </w:pPr>
            <w:r>
              <w:t>2) поиск исполнителей, помощь в заключении с ними договоров на выполнение соответствующих работ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10 мин.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потребности у получателя социальных услуг в ремонте жилья;</w:t>
            </w:r>
          </w:p>
          <w:p w:rsidR="000C0BD4" w:rsidRDefault="000C0BD4">
            <w:pPr>
              <w:pStyle w:val="ConsPlusNormal"/>
            </w:pPr>
            <w:r>
              <w:t>2) наличие у получателя социальных услуг денежных средств на приобретение материалов или наличие материалов для ремонта жилых помещений;</w:t>
            </w:r>
          </w:p>
          <w:p w:rsidR="000C0BD4" w:rsidRDefault="000C0BD4">
            <w:pPr>
              <w:pStyle w:val="ConsPlusNormal"/>
            </w:pPr>
            <w:r>
              <w:t>3) наличие у получателя социальных услуг денежных средств на оплату услуг организации, осуществляющей ремонтно-строительные работы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оформление заявки в специализированные организации;</w:t>
            </w:r>
          </w:p>
          <w:p w:rsidR="000C0BD4" w:rsidRDefault="000C0BD4">
            <w:pPr>
              <w:pStyle w:val="ConsPlusNormal"/>
            </w:pPr>
            <w:r>
              <w:t>2) уборка 1 жилой комнаты (на каждого получателя социальных услуг), коридора, кухни, ванной, санузла (влажная уборка открытых поверхностей пола шваброй, мытье плинтусов; вытирание пыли с открытых поверхностей мебели, подоконника; чистка ковровых покрытий пылесосом (при отсутствии пылесоса - подметание веником)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не более 2 раз в месяц (продолжительность - не более 90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наличие у получателя социальных услуг инвентаря, моющих и дезинфицирующих средств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оказание помощи ребенку-инвалиду в самообслуживании, обеспечение безопасности в период кратковременного отсутствия родителей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3 раз в неделю (продолжительность - не более 90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социальная услуга предоставляется в период временного отсутствия родителя (законного представителя)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отправка по почте или оформление отправки заказным письмом;</w:t>
            </w:r>
          </w:p>
          <w:p w:rsidR="000C0BD4" w:rsidRDefault="000C0BD4">
            <w:pPr>
              <w:pStyle w:val="ConsPlusNormal"/>
            </w:pPr>
            <w:r>
              <w:t>2) отправка писем электронной почтой при наличии у получателя социальной услуги соответствующей оргтехники (по его просьбе)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не более 15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наличие у получателя социальных услуг почтовой корреспонденции, требующей отправки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061" w:type="dxa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1) помощь в приеме гигиенической ванны/душа (с применением моющих средств и мочалки получателя социальной услуги);</w:t>
            </w:r>
          </w:p>
          <w:p w:rsidR="000C0BD4" w:rsidRDefault="000C0BD4">
            <w:pPr>
              <w:pStyle w:val="ConsPlusNormal"/>
            </w:pPr>
            <w:r>
              <w:t>2) мытье головы (с применением моющих средств получателя социальной услуги);</w:t>
            </w:r>
          </w:p>
          <w:p w:rsidR="000C0BD4" w:rsidRDefault="000C0BD4">
            <w:pPr>
              <w:pStyle w:val="ConsPlusNormal"/>
            </w:pPr>
            <w:r>
              <w:t>3) смена нательного белья;</w:t>
            </w:r>
          </w:p>
          <w:p w:rsidR="000C0BD4" w:rsidRDefault="000C0BD4">
            <w:pPr>
              <w:pStyle w:val="ConsPlusNormal"/>
            </w:pPr>
            <w:r>
              <w:t>4) смена постельного белья;</w:t>
            </w:r>
          </w:p>
          <w:p w:rsidR="000C0BD4" w:rsidRDefault="000C0BD4">
            <w:pPr>
              <w:pStyle w:val="ConsPlusNormal"/>
            </w:pPr>
            <w:r>
              <w:t>5) помощь в одевании, раздевании;</w:t>
            </w:r>
          </w:p>
          <w:p w:rsidR="000C0BD4" w:rsidRDefault="000C0BD4">
            <w:pPr>
              <w:pStyle w:val="ConsPlusNormal"/>
            </w:pPr>
            <w:r>
              <w:t>6) причесывание;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неделю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средств и предметов личной гигиены, моющих средств, сменных комплектов постельного белья, нательного белья;</w:t>
            </w:r>
          </w:p>
          <w:p w:rsidR="000C0BD4" w:rsidRDefault="000C0BD4">
            <w:pPr>
              <w:pStyle w:val="ConsPlusNormal"/>
            </w:pPr>
            <w:r>
              <w:t>2) наличие соответствующей квалификации у специалиста;</w:t>
            </w:r>
          </w:p>
          <w:p w:rsidR="000C0BD4" w:rsidRDefault="000C0BD4">
            <w:pPr>
              <w:pStyle w:val="ConsPlusNormal"/>
            </w:pPr>
            <w:r>
              <w:t>3) наличие специального оборудования;</w:t>
            </w:r>
          </w:p>
          <w:p w:rsidR="000C0BD4" w:rsidRDefault="000C0BD4">
            <w:pPr>
              <w:pStyle w:val="ConsPlusNormal"/>
            </w:pPr>
            <w:r>
              <w:t>4) отсутствие у получателя социальных услуг сахарного диабета, заболеваний кожи, грибковых заболеваний ногтей;</w:t>
            </w:r>
          </w:p>
          <w:p w:rsidR="000C0BD4" w:rsidRDefault="000C0BD4">
            <w:pPr>
              <w:pStyle w:val="ConsPlusNormal"/>
            </w:pPr>
            <w:r>
              <w:t>5) привлечение сторонних организаций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0C0BD4" w:rsidRDefault="000C0BD4">
            <w:pPr>
              <w:pStyle w:val="ConsPlusNormal"/>
            </w:pPr>
            <w:r>
              <w:t>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</w:pPr>
            <w:r>
              <w:t>7) размягчение, стрижка ногтей на руках и/или ногах с помощью ножниц получателя социальной услуги (при отсутствии сахарного диабета, заболеваний кожи, грибковых заболеваний ногтей);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месяц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</w:pPr>
            <w:r>
              <w:t>8) смена подгузников, включая подмывание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не более 3 раз в день 7 раз в неделю (получателю социальных услуг, полностью утратившему способность к самообслуживанию и передвижению) (продолжительность - не более 30 минут за одно посещение)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0C0BD4" w:rsidRDefault="000C0BD4">
            <w:pPr>
              <w:pStyle w:val="ConsPlusNormal"/>
            </w:pPr>
          </w:p>
        </w:tc>
      </w:tr>
      <w:tr w:rsidR="000C0BD4">
        <w:tblPrEx>
          <w:tblBorders>
            <w:insideH w:val="nil"/>
          </w:tblBorders>
        </w:tblPrEx>
        <w:tc>
          <w:tcPr>
            <w:tcW w:w="21543" w:type="dxa"/>
            <w:gridSpan w:val="9"/>
            <w:tcBorders>
              <w:top w:val="nil"/>
            </w:tcBorders>
          </w:tcPr>
          <w:p w:rsidR="000C0BD4" w:rsidRDefault="000C0BD4">
            <w:pPr>
              <w:pStyle w:val="ConsPlusNormal"/>
              <w:jc w:val="both"/>
            </w:pPr>
            <w:r>
              <w:t xml:space="preserve">п. 1.11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05.03.2021 N 122-ПП</w:t>
            </w:r>
          </w:p>
        </w:tc>
      </w:tr>
      <w:tr w:rsidR="000C0BD4">
        <w:tc>
          <w:tcPr>
            <w:tcW w:w="21543" w:type="dxa"/>
            <w:gridSpan w:val="9"/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2. Социально-медицинские услуги</w:t>
            </w:r>
          </w:p>
        </w:tc>
      </w:tr>
      <w:tr w:rsidR="000C0BD4">
        <w:tc>
          <w:tcPr>
            <w:tcW w:w="567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35" w:type="dxa"/>
            <w:vMerge w:val="restart"/>
          </w:tcPr>
          <w:p w:rsidR="000C0BD4" w:rsidRDefault="000C0BD4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061" w:type="dxa"/>
            <w:vMerge w:val="restart"/>
          </w:tcPr>
          <w:p w:rsidR="000C0BD4" w:rsidRDefault="000C0BD4">
            <w:pPr>
              <w:pStyle w:val="ConsPlusNormal"/>
            </w:pPr>
            <w:r>
              <w:t>1) измерение температуры тела;</w:t>
            </w:r>
          </w:p>
          <w:p w:rsidR="000C0BD4" w:rsidRDefault="000C0BD4">
            <w:pPr>
              <w:pStyle w:val="ConsPlusNormal"/>
            </w:pPr>
            <w:r>
              <w:t>2) измерение артериального давления;</w:t>
            </w:r>
          </w:p>
          <w:p w:rsidR="000C0BD4" w:rsidRDefault="000C0BD4">
            <w:pPr>
              <w:pStyle w:val="ConsPlusNormal"/>
            </w:pPr>
            <w:r>
              <w:t>3) контроль за приемом лекарственных препаратов</w:t>
            </w:r>
          </w:p>
        </w:tc>
        <w:tc>
          <w:tcPr>
            <w:tcW w:w="153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1 раза в неделю</w:t>
            </w:r>
          </w:p>
        </w:tc>
        <w:tc>
          <w:tcPr>
            <w:tcW w:w="2098" w:type="dxa"/>
            <w:vMerge w:val="restart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  <w:vMerge w:val="restart"/>
          </w:tcPr>
          <w:p w:rsidR="000C0BD4" w:rsidRDefault="000C0BD4">
            <w:pPr>
              <w:pStyle w:val="ConsPlusNormal"/>
            </w:pPr>
            <w:r>
              <w:t>1) наличие необходимого медицинского оборудования;</w:t>
            </w:r>
          </w:p>
          <w:p w:rsidR="000C0BD4" w:rsidRDefault="000C0BD4">
            <w:pPr>
              <w:pStyle w:val="ConsPlusNormal"/>
            </w:pPr>
            <w:r>
              <w:t>2) наличие квалифицированных специалистов;</w:t>
            </w:r>
          </w:p>
          <w:p w:rsidR="000C0BD4" w:rsidRDefault="000C0BD4">
            <w:pPr>
              <w:pStyle w:val="ConsPlusNormal"/>
            </w:pPr>
            <w:r>
              <w:t>3) при возникновении у получателя социальных услуг временных проблем со здоровьем, не требующих госпитализации в медицинскую организацию, а также при необходимости получения дополнительной информации о состоянии здоровья получателя социальной услуги и в соответствии с назначением врача (фельдшера)</w:t>
            </w:r>
          </w:p>
        </w:tc>
        <w:tc>
          <w:tcPr>
            <w:tcW w:w="2551" w:type="dxa"/>
            <w:vMerge w:val="restart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  <w:vMerge w:val="restart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0C0BD4" w:rsidRDefault="000C0BD4">
            <w:pPr>
              <w:pStyle w:val="ConsPlusNormal"/>
              <w:jc w:val="center"/>
            </w:pPr>
            <w:r>
              <w:t>(продолжительность не более 10 минут за одно посещение)</w:t>
            </w: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2494" w:type="dxa"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  <w:tc>
          <w:tcPr>
            <w:tcW w:w="0" w:type="auto"/>
            <w:vMerge/>
          </w:tcPr>
          <w:p w:rsidR="000C0BD4" w:rsidRDefault="000C0BD4">
            <w:pPr>
              <w:pStyle w:val="ConsPlusNormal"/>
            </w:pP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оказание помощи в сборе документов для санаторно-курортного лечения, прохождения курса оздоровительных процедур в центрах реабилитации;</w:t>
            </w:r>
          </w:p>
          <w:p w:rsidR="000C0BD4" w:rsidRDefault="000C0BD4">
            <w:pPr>
              <w:pStyle w:val="ConsPlusNormal"/>
            </w:pPr>
            <w:r>
              <w:t>2) оказание содействия в получении курса ЛФК по назначению врача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выявление жалоб на состояние здоровья (запись на прием к врачу/вызов врача на дом);</w:t>
            </w:r>
          </w:p>
          <w:p w:rsidR="000C0BD4" w:rsidRDefault="000C0BD4">
            <w:pPr>
              <w:pStyle w:val="ConsPlusNormal"/>
            </w:pPr>
            <w:r>
              <w:t>2) доставка анализов, сопровождение в медицинские организации и/или обратно (по мере необходимости);</w:t>
            </w:r>
          </w:p>
          <w:p w:rsidR="000C0BD4" w:rsidRDefault="000C0BD4">
            <w:pPr>
              <w:pStyle w:val="ConsPlusNormal"/>
            </w:pPr>
            <w:r>
              <w:t>3) получение рецептов на лекарственные препараты в организациях здравоохранения;</w:t>
            </w:r>
          </w:p>
          <w:p w:rsidR="000C0BD4" w:rsidRDefault="000C0BD4">
            <w:pPr>
              <w:pStyle w:val="ConsPlusNormal"/>
            </w:pPr>
            <w:r>
              <w:t>4) содействие в проведении медико-социальной экспертизы (запись на прием к соответствующим специалистам, сбор и направление документов в бюро МСЭ, сопровождение в бюро медико-социальной экспертизы и обратно)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2 раз в неделю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наблюдение осуществляется в ходе личной беседы с получателем социальных услуг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оказание помощи в выполнении посильных физических упражнений по рекомендации врача;</w:t>
            </w:r>
          </w:p>
          <w:p w:rsidR="000C0BD4" w:rsidRDefault="000C0BD4">
            <w:pPr>
              <w:pStyle w:val="ConsPlusNormal"/>
            </w:pPr>
            <w:r>
              <w:t>2) обучение навыкам самообслуживания, утраченным вследствие болезни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неделю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проведение занятий по адаптивной физической культуре;</w:t>
            </w:r>
          </w:p>
          <w:p w:rsidR="000C0BD4" w:rsidRDefault="000C0BD4">
            <w:pPr>
              <w:pStyle w:val="ConsPlusNormal"/>
            </w:pPr>
            <w:r>
              <w:t>2) оказание помощи получателю социальных услуг в выполнении посильных физических упражнений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неделю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услуга оказывается с учетом состояния здоровья получателя социальных услуг по рекомендации врача и при отсутствии противопоказаний;</w:t>
            </w:r>
          </w:p>
          <w:p w:rsidR="000C0BD4" w:rsidRDefault="000C0BD4">
            <w:pPr>
              <w:pStyle w:val="ConsPlusNormal"/>
            </w:pPr>
            <w:r>
              <w:t>2) наличие соответствующей квалификации у специалистов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проведение бесед, направленных на профилактику заболеваний, отказ от вредных привычек;</w:t>
            </w:r>
          </w:p>
          <w:p w:rsidR="000C0BD4" w:rsidRDefault="000C0BD4">
            <w:pPr>
              <w:pStyle w:val="ConsPlusNormal"/>
            </w:pPr>
            <w:r>
              <w:t>2) проведение обучающих занятий и лекций с родителями по вопросам реабилитации детей-инвалидов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2 раз в год (продолжительность - не более 7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услуга должна обеспечивать оказание квалифицированной помощи получателю социальных услуг в решении проблем, связанных с его здоровьем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21543" w:type="dxa"/>
            <w:gridSpan w:val="9"/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3. Социально-психологические услуги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выявление необходимости психологической помощи;</w:t>
            </w:r>
          </w:p>
          <w:p w:rsidR="000C0BD4" w:rsidRDefault="000C0BD4">
            <w:pPr>
              <w:pStyle w:val="ConsPlusNormal"/>
            </w:pPr>
            <w:r>
              <w:t>2) организация консультации у специалиста-психолога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1 раза в год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получении социально-психологического консультирования;</w:t>
            </w:r>
          </w:p>
          <w:p w:rsidR="000C0BD4" w:rsidRDefault="000C0BD4">
            <w:pPr>
              <w:pStyle w:val="ConsPlusNormal"/>
            </w:pPr>
            <w:r>
              <w:t>2) наличие квалифицированных специалистов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систематическое наблюдение за получателем социальной услуги для выявления ситуации психологического дискомфорта, конфликтных и других ситуаций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10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проведении социально-психологического патронажа;</w:t>
            </w:r>
          </w:p>
          <w:p w:rsidR="000C0BD4" w:rsidRDefault="000C0BD4">
            <w:pPr>
              <w:pStyle w:val="ConsPlusNormal"/>
            </w:pPr>
            <w:r>
              <w:t>2) наличие квалифицированных специалистов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оценка психического и физического состояния получателя социальных услуг в кризисной ситуации;</w:t>
            </w:r>
          </w:p>
          <w:p w:rsidR="000C0BD4" w:rsidRDefault="000C0BD4">
            <w:pPr>
              <w:pStyle w:val="ConsPlusNormal"/>
            </w:pPr>
            <w:r>
              <w:t>2) оказание психологической помощи в мобилизации духовных, физических, интеллектуальных ресурсов получателя социальных услуг для выхода из кризисной ситуации посредством консультирования, проведения бесед по интересующим вопросам, подбадривание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1 раза в неделю (продолжительность - не более 15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проведении социально-психологического консультирования;</w:t>
            </w:r>
          </w:p>
          <w:p w:rsidR="000C0BD4" w:rsidRDefault="000C0BD4">
            <w:pPr>
              <w:pStyle w:val="ConsPlusNormal"/>
            </w:pPr>
            <w:r>
              <w:t>2) наличие квалифицированных специалистов;</w:t>
            </w:r>
          </w:p>
          <w:p w:rsidR="000C0BD4" w:rsidRDefault="000C0BD4">
            <w:pPr>
              <w:pStyle w:val="ConsPlusNormal"/>
            </w:pPr>
            <w:r>
              <w:t>3) услуга должна быть направлена на укрепление психического здоровья получателя социальных услуг, повышение стрессоустойчивости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blPrEx>
          <w:tblBorders>
            <w:right w:val="nil"/>
          </w:tblBorders>
        </w:tblPrEx>
        <w:tc>
          <w:tcPr>
            <w:tcW w:w="21543" w:type="dxa"/>
            <w:gridSpan w:val="9"/>
            <w:tcBorders>
              <w:right w:val="nil"/>
            </w:tcBorders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4. Социально-педагогические услуги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тяжелобольного получателя социальных услуг родственников, которые могут осуществлять за ним уход;</w:t>
            </w:r>
          </w:p>
          <w:p w:rsidR="000C0BD4" w:rsidRDefault="000C0BD4">
            <w:pPr>
              <w:pStyle w:val="ConsPlusNormal"/>
            </w:pPr>
            <w:r>
              <w:t>2) наличие квалифицированных сотрудников;</w:t>
            </w:r>
          </w:p>
          <w:p w:rsidR="000C0BD4" w:rsidRDefault="000C0BD4">
            <w:pPr>
              <w:pStyle w:val="ConsPlusNormal"/>
            </w:pPr>
            <w:r>
              <w:t>3) наличие программ обучения, предусматривающих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обеспечение родителей или законных представителей детей-инвалидов, воспитываемых дома, индивидуальными программами обучения, предусматривающими обучение таких детей навыкам самообслуживания, общения и контроля, направленными на развитие личности, и проведение мероприятий в рамках этих программ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 в месяц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потребности у детей-инвалидов, воспитываемых дома, в обучении навыкам самообслуживания, общения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предоставление;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проведение коррекционных мероприятий (в форме коррекционных занятий, бесед, консультаций) в целях диагностики и обследования уровня интеллектуального, эмоционального развития, изучение склонностей и способностей получателя социальных услуг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неделю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проведении социально-педагогической коррекции;</w:t>
            </w:r>
          </w:p>
          <w:p w:rsidR="000C0BD4" w:rsidRDefault="000C0BD4">
            <w:pPr>
              <w:pStyle w:val="ConsPlusNormal"/>
            </w:pPr>
            <w:r>
              <w:t>2) наличие диагностических методик и диагностического инструментария (бланки анкет, опросных листов, тестов, методических рекомендаций по обработке полученных результатов) в соответствии с возрастными особенностями получателей социальных услуг;</w:t>
            </w:r>
          </w:p>
          <w:p w:rsidR="000C0BD4" w:rsidRDefault="000C0BD4">
            <w:pPr>
              <w:pStyle w:val="ConsPlusNormal"/>
            </w:pPr>
            <w:r>
              <w:t>3) наличие квалифицированных специалистов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информирование получателя социальных услуг о культурных мероприятиях;</w:t>
            </w:r>
          </w:p>
          <w:p w:rsidR="000C0BD4" w:rsidRDefault="000C0BD4">
            <w:pPr>
              <w:pStyle w:val="ConsPlusNormal"/>
            </w:pPr>
            <w:r>
              <w:t>2) приобретение билетов в кино, театр, на выставки, другие культурные мероприятия за счет средств получателя социальных услуг;</w:t>
            </w:r>
          </w:p>
          <w:p w:rsidR="000C0BD4" w:rsidRDefault="000C0BD4">
            <w:pPr>
              <w:pStyle w:val="ConsPlusNormal"/>
            </w:pPr>
            <w:r>
              <w:t>3) сопровождение получателя социальных услуг при посещении культурных мероприятий (при необходимости в рабочее время);</w:t>
            </w:r>
          </w:p>
          <w:p w:rsidR="000C0BD4" w:rsidRDefault="000C0BD4">
            <w:pPr>
              <w:pStyle w:val="ConsPlusNormal"/>
            </w:pPr>
            <w:r>
              <w:t>4) привлечение к участию в семейных и детских праздниках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денежных средств для приобретения билетов;</w:t>
            </w:r>
          </w:p>
          <w:p w:rsidR="000C0BD4" w:rsidRDefault="000C0BD4">
            <w:pPr>
              <w:pStyle w:val="ConsPlusNormal"/>
            </w:pPr>
            <w:r>
              <w:t>2) обеспечение сопровождения получателя социальных услуг (при необходимости) для участия в культурно-досуговых мероприятиях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информирование получателя социальных услуг о времени и месте проведения экскурсий, праздников, других культурных мероприятий;</w:t>
            </w:r>
          </w:p>
          <w:p w:rsidR="000C0BD4" w:rsidRDefault="000C0BD4">
            <w:pPr>
              <w:pStyle w:val="ConsPlusNormal"/>
            </w:pPr>
            <w:r>
              <w:t>2) привлечение получателя социальных услуг к участию в праздниках, экскурсиях и других культурных мероприятиях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не более 2 раз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информации о готовящихся мероприятиях;</w:t>
            </w:r>
          </w:p>
          <w:p w:rsidR="000C0BD4" w:rsidRDefault="000C0BD4">
            <w:pPr>
              <w:pStyle w:val="ConsPlusNormal"/>
            </w:pPr>
            <w:r>
              <w:t>2) обеспечение сопровождения получателя социальных услуг (при необходимости) для участия в культурных мероприятиях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21543" w:type="dxa"/>
            <w:gridSpan w:val="9"/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5. Социально-трудовые услуги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оказание содействия в получении информации о возможности трудоустройства в соответствии с имеющимися профессиональными навыками либо о возможности обучения новым профессиональным навыкам - предоставление информации, полученной в центре занятости населения;</w:t>
            </w:r>
          </w:p>
          <w:p w:rsidR="000C0BD4" w:rsidRDefault="000C0BD4">
            <w:pPr>
              <w:pStyle w:val="ConsPlusNormal"/>
            </w:pPr>
            <w:r>
              <w:t>2) проведение занятий по социально-трудовой реабилитации в соответствии с возможностями здоровья и способностями получателей социальных услуг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 в месяц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использовании своих трудовых возможностей и в обучении доступным профессиональным навыкам;</w:t>
            </w:r>
          </w:p>
          <w:p w:rsidR="000C0BD4" w:rsidRDefault="000C0BD4">
            <w:pPr>
              <w:pStyle w:val="ConsPlusNormal"/>
            </w:pPr>
            <w:r>
              <w:t>2) наличие у поставщика социальных услуг наглядных материалов для проведения занятий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оказание помощи в подготовке и подаче документов в учреждения службы занятости населения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наличие у получателя социальных услуг потребности в трудоустройстве в соответствии с его способностями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оказание помощи в подготовке и подаче документов в учреждения образования;</w:t>
            </w:r>
          </w:p>
          <w:p w:rsidR="000C0BD4" w:rsidRDefault="000C0BD4">
            <w:pPr>
              <w:pStyle w:val="ConsPlusNormal"/>
            </w:pPr>
            <w:r>
              <w:t>2) доставка учебной литературы на дом из библиотеки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получении образования в соответствии с его способностями;</w:t>
            </w:r>
          </w:p>
          <w:p w:rsidR="000C0BD4" w:rsidRDefault="000C0BD4">
            <w:pPr>
              <w:pStyle w:val="ConsPlusNormal"/>
            </w:pPr>
            <w:r>
              <w:t>2) наличие потребности у получателя социальных услуг в доставке учебной литературы на дом из библиотеки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21543" w:type="dxa"/>
            <w:gridSpan w:val="9"/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6. Социально-правовые услуги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заполнение форменных бланков;</w:t>
            </w:r>
          </w:p>
          <w:p w:rsidR="000C0BD4" w:rsidRDefault="000C0BD4">
            <w:pPr>
              <w:pStyle w:val="ConsPlusNormal"/>
            </w:pPr>
            <w:r>
              <w:t>2) отправка документов по почте или доставка по адресу в соответствующие органы;</w:t>
            </w:r>
          </w:p>
          <w:p w:rsidR="000C0BD4" w:rsidRDefault="000C0BD4">
            <w:pPr>
              <w:pStyle w:val="ConsPlusNormal"/>
            </w:pPr>
            <w:r>
              <w:t>3) содействие в получении восстановленных документов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1 раза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у получателя социальных услуг потребности в оформлении и восстановлении утраченных документов;</w:t>
            </w:r>
          </w:p>
          <w:p w:rsidR="000C0BD4" w:rsidRDefault="000C0BD4">
            <w:pPr>
              <w:pStyle w:val="ConsPlusNormal"/>
            </w:pPr>
            <w:r>
              <w:t>2) сопровождение получателя социальных услуг, при необходимости, в организации для оформления документов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информирование о возможности получения юридической помощи;</w:t>
            </w:r>
          </w:p>
          <w:p w:rsidR="000C0BD4" w:rsidRDefault="000C0BD4">
            <w:pPr>
              <w:pStyle w:val="ConsPlusNormal"/>
            </w:pPr>
            <w:r>
              <w:t>2) предварительная запись на консультацию к специалисту/вызов специалиста на дом;</w:t>
            </w:r>
          </w:p>
          <w:p w:rsidR="000C0BD4" w:rsidRDefault="000C0BD4">
            <w:pPr>
              <w:pStyle w:val="ConsPlusNormal"/>
            </w:pPr>
            <w:r>
              <w:t>3) сопровождение в юридическую консультацию (при необходимости в рабочее время)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год (продолжительность - не более 25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написание писем и заявлений в соответствующие инстанции под диктовку;</w:t>
            </w:r>
          </w:p>
          <w:p w:rsidR="000C0BD4" w:rsidRDefault="000C0BD4">
            <w:pPr>
              <w:pStyle w:val="ConsPlusNormal"/>
            </w:pPr>
            <w:r>
              <w:t>2) отправка жалобы посредством почты, электронной почты, сети Интернет или доставка по адресу;</w:t>
            </w:r>
          </w:p>
          <w:p w:rsidR="000C0BD4" w:rsidRDefault="000C0BD4">
            <w:pPr>
              <w:pStyle w:val="ConsPlusNormal"/>
            </w:pPr>
            <w:r>
              <w:t>3) помощь в оформлении необходимых документов и получении получателем социальных услуг пенсии, компенсаций и других социальных выплат в соответствии с действующим законодательством;</w:t>
            </w:r>
          </w:p>
          <w:p w:rsidR="000C0BD4" w:rsidRDefault="000C0BD4">
            <w:pPr>
              <w:pStyle w:val="ConsPlusNormal"/>
            </w:pPr>
            <w:r>
              <w:t>4) расчет размера платы за предоставление гражданам социальных услуг, заключение договоров о предоставлении социальных услуг в форме социального обслуживания на дому;</w:t>
            </w:r>
          </w:p>
          <w:p w:rsidR="000C0BD4" w:rsidRDefault="000C0BD4">
            <w:pPr>
              <w:pStyle w:val="ConsPlusNormal"/>
            </w:pPr>
            <w:r>
              <w:t>5) консультирование по вопросам, связанным с правом на социальное обслуживание в государственной и негосударственной системах социальных служб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но не менее 2 раз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потребности у получателя социальных услуг в защите его законных интересов;</w:t>
            </w:r>
          </w:p>
          <w:p w:rsidR="000C0BD4" w:rsidRDefault="000C0BD4">
            <w:pPr>
              <w:pStyle w:val="ConsPlusNormal"/>
            </w:pPr>
            <w:r>
              <w:t>2) наличие квалифицированных специалистов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21543" w:type="dxa"/>
            <w:gridSpan w:val="9"/>
          </w:tcPr>
          <w:p w:rsidR="000C0BD4" w:rsidRDefault="000C0BD4">
            <w:pPr>
              <w:pStyle w:val="ConsPlusNormal"/>
              <w:jc w:val="center"/>
              <w:outlineLvl w:val="2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</w:t>
            </w:r>
          </w:p>
          <w:p w:rsidR="000C0BD4" w:rsidRDefault="000C0BD4">
            <w:pPr>
              <w:pStyle w:val="ConsPlusNormal"/>
              <w:jc w:val="center"/>
            </w:pPr>
            <w:r>
              <w:t>в том числе детей-инвалидов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обучение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менее 1 раза в год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квалифицированных специалистов;</w:t>
            </w:r>
          </w:p>
          <w:p w:rsidR="000C0BD4" w:rsidRDefault="000C0BD4">
            <w:pPr>
              <w:pStyle w:val="ConsPlusNormal"/>
            </w:pPr>
            <w:r>
              <w:t>2) наличие у получателя социальных услуг необходимых технических средств реабилитации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запись в медицинскую организацию для проведения мероприятий медицинского характера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но не более 2 раз в год (продолжительность - не более 6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:rsidR="000C0BD4" w:rsidRDefault="000C0BD4">
            <w:pPr>
              <w:pStyle w:val="ConsPlusNormal"/>
            </w:pPr>
            <w:r>
              <w:t>2) услуга должна обеспечивать своевременное выполнение рекомендаций, предусмотренных индивидуальной программой реабилитации инвалида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проведение занятий по обучению детей-инвалидов навыкам самообслуживания, поведения в быту и общественных местах, другим формам жизнедеятельности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2 раз в месяц (продолжительность - не более 20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наличие квалифицированных специалистов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0C0BD4">
        <w:tc>
          <w:tcPr>
            <w:tcW w:w="567" w:type="dxa"/>
          </w:tcPr>
          <w:p w:rsidR="000C0BD4" w:rsidRDefault="000C0BD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835" w:type="dxa"/>
          </w:tcPr>
          <w:p w:rsidR="000C0BD4" w:rsidRDefault="000C0BD4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061" w:type="dxa"/>
          </w:tcPr>
          <w:p w:rsidR="000C0BD4" w:rsidRDefault="000C0BD4">
            <w:pPr>
              <w:pStyle w:val="ConsPlusNormal"/>
            </w:pPr>
            <w:r>
              <w:t>1) оказание помощи при работе с текстом;</w:t>
            </w:r>
          </w:p>
          <w:p w:rsidR="000C0BD4" w:rsidRDefault="000C0BD4">
            <w:pPr>
              <w:pStyle w:val="ConsPlusNormal"/>
            </w:pPr>
            <w:r>
              <w:t>2) обучение поиску информации в Интернете;</w:t>
            </w:r>
          </w:p>
          <w:p w:rsidR="000C0BD4" w:rsidRDefault="000C0BD4">
            <w:pPr>
              <w:pStyle w:val="ConsPlusNormal"/>
            </w:pPr>
            <w:r>
              <w:t>3) оказание помощи в получении государственных услуг в электронном виде</w:t>
            </w:r>
          </w:p>
        </w:tc>
        <w:tc>
          <w:tcPr>
            <w:tcW w:w="1531" w:type="dxa"/>
          </w:tcPr>
          <w:p w:rsidR="000C0BD4" w:rsidRDefault="000C0BD4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494" w:type="dxa"/>
          </w:tcPr>
          <w:p w:rsidR="000C0BD4" w:rsidRDefault="000C0BD4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30 минут за одно посещение)</w:t>
            </w:r>
          </w:p>
        </w:tc>
        <w:tc>
          <w:tcPr>
            <w:tcW w:w="2098" w:type="dxa"/>
          </w:tcPr>
          <w:p w:rsidR="000C0BD4" w:rsidRDefault="000C0BD4">
            <w:pPr>
              <w:pStyle w:val="ConsPlusNormal"/>
            </w:pPr>
            <w:r>
              <w:t>срок определяется индивидуальной программой предоставления социальных услуг</w:t>
            </w:r>
          </w:p>
        </w:tc>
        <w:tc>
          <w:tcPr>
            <w:tcW w:w="3118" w:type="dxa"/>
          </w:tcPr>
          <w:p w:rsidR="000C0BD4" w:rsidRDefault="000C0BD4">
            <w:pPr>
              <w:pStyle w:val="ConsPlusNormal"/>
            </w:pPr>
            <w:r>
              <w:t>1) наличие квалифицированных специалистов;</w:t>
            </w:r>
          </w:p>
          <w:p w:rsidR="000C0BD4" w:rsidRDefault="000C0BD4">
            <w:pPr>
              <w:pStyle w:val="ConsPlusNormal"/>
            </w:pPr>
            <w:r>
              <w:t>2) наличие компьютерного оборудования и технических возможностей выхода в информационно-телекоммуникационную сеть Интернет у получателя социальных услуг;</w:t>
            </w:r>
          </w:p>
          <w:p w:rsidR="000C0BD4" w:rsidRDefault="000C0BD4">
            <w:pPr>
              <w:pStyle w:val="ConsPlusNormal"/>
            </w:pPr>
            <w:r>
              <w:t>3) наличие программ обучения навыкам компьютерной грамотности</w:t>
            </w:r>
          </w:p>
        </w:tc>
        <w:tc>
          <w:tcPr>
            <w:tcW w:w="2551" w:type="dxa"/>
          </w:tcPr>
          <w:p w:rsidR="000C0BD4" w:rsidRDefault="000C0BD4">
            <w:pPr>
              <w:pStyle w:val="ConsPlusNormal"/>
              <w:jc w:val="center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3288" w:type="dxa"/>
          </w:tcPr>
          <w:p w:rsidR="000C0BD4" w:rsidRDefault="000C0BD4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</w:tbl>
    <w:p w:rsidR="000C0BD4" w:rsidRDefault="000C0BD4">
      <w:pPr>
        <w:pStyle w:val="ConsPlusNormal"/>
        <w:sectPr w:rsidR="000C0BD4" w:rsidSect="000C0BD4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right"/>
        <w:outlineLvl w:val="1"/>
      </w:pPr>
      <w:r>
        <w:t>Приложение N 2</w:t>
      </w:r>
    </w:p>
    <w:p w:rsidR="000C0BD4" w:rsidRDefault="000C0BD4">
      <w:pPr>
        <w:pStyle w:val="ConsPlusNormal"/>
        <w:jc w:val="right"/>
      </w:pPr>
      <w:r>
        <w:t>к Порядку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center"/>
      </w:pPr>
      <w:r>
        <w:t xml:space="preserve">Утратило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0C0BD4" w:rsidRDefault="000C0BD4">
      <w:pPr>
        <w:pStyle w:val="ConsPlusNormal"/>
        <w:jc w:val="center"/>
      </w:pPr>
      <w:r>
        <w:t>области от 23.11.2023 N 878-ПП.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right"/>
        <w:outlineLvl w:val="1"/>
      </w:pPr>
      <w:r>
        <w:t>Приложение N 3</w:t>
      </w:r>
    </w:p>
    <w:p w:rsidR="000C0BD4" w:rsidRDefault="000C0BD4">
      <w:pPr>
        <w:pStyle w:val="ConsPlusNormal"/>
        <w:jc w:val="right"/>
      </w:pPr>
      <w:r>
        <w:t>к Порядку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center"/>
      </w:pPr>
      <w:r>
        <w:t>АКТ</w:t>
      </w:r>
    </w:p>
    <w:p w:rsidR="000C0BD4" w:rsidRDefault="000C0BD4">
      <w:pPr>
        <w:pStyle w:val="ConsPlusNormal"/>
        <w:jc w:val="center"/>
      </w:pPr>
      <w:r>
        <w:t>ОБСЛЕДОВАНИЯ СОЦИАЛЬНО-БЫТОВЫХ УСЛОВИЙ ПРОЖИВАНИЯ</w:t>
      </w:r>
    </w:p>
    <w:p w:rsidR="000C0BD4" w:rsidRDefault="000C0BD4">
      <w:pPr>
        <w:pStyle w:val="ConsPlusNormal"/>
        <w:jc w:val="center"/>
      </w:pPr>
      <w:r>
        <w:t>ГРАЖДАНИНА, НУЖДАЮЩЕГОСЯ В СОЦИАЛЬНОМ ОБСЛУЖИВАНИИ НА ДОМУ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center"/>
      </w:pPr>
      <w:r>
        <w:t xml:space="preserve">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0C0BD4" w:rsidRDefault="000C0BD4">
      <w:pPr>
        <w:pStyle w:val="ConsPlusNormal"/>
        <w:jc w:val="center"/>
      </w:pPr>
      <w:r>
        <w:t>области от 05.03.2021 N 122-ПП.</w:t>
      </w: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jc w:val="both"/>
      </w:pPr>
    </w:p>
    <w:p w:rsidR="000C0BD4" w:rsidRDefault="000C0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1695F" w:rsidRDefault="0091695F"/>
    <w:sectPr w:rsidR="0091695F" w:rsidSect="000C0BD4"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D4"/>
    <w:rsid w:val="000C0BD4"/>
    <w:rsid w:val="0091695F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9F01-F65E-4B36-A53D-E425AFB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0B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0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0B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0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0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0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0B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89890&amp;dst=100005" TargetMode="External"/><Relationship Id="rId21" Type="http://schemas.openxmlformats.org/officeDocument/2006/relationships/hyperlink" Target="https://login.consultant.ru/link/?req=doc&amp;base=RLAW087&amp;n=60203&amp;dst=100059" TargetMode="External"/><Relationship Id="rId34" Type="http://schemas.openxmlformats.org/officeDocument/2006/relationships/hyperlink" Target="https://login.consultant.ru/link/?req=doc&amp;base=RLAW087&amp;n=128668&amp;dst=100008" TargetMode="External"/><Relationship Id="rId42" Type="http://schemas.openxmlformats.org/officeDocument/2006/relationships/hyperlink" Target="https://login.consultant.ru/link/?req=doc&amp;base=RLAW087&amp;n=94468&amp;dst=100111" TargetMode="External"/><Relationship Id="rId47" Type="http://schemas.openxmlformats.org/officeDocument/2006/relationships/hyperlink" Target="https://login.consultant.ru/link/?req=doc&amp;base=RZB&amp;n=399819" TargetMode="External"/><Relationship Id="rId50" Type="http://schemas.openxmlformats.org/officeDocument/2006/relationships/hyperlink" Target="https://login.consultant.ru/link/?req=doc&amp;base=RZB&amp;n=460024&amp;dst=100133" TargetMode="External"/><Relationship Id="rId55" Type="http://schemas.openxmlformats.org/officeDocument/2006/relationships/hyperlink" Target="https://login.consultant.ru/link/?req=doc&amp;base=RLAW087&amp;n=112386&amp;dst=100036" TargetMode="External"/><Relationship Id="rId63" Type="http://schemas.openxmlformats.org/officeDocument/2006/relationships/hyperlink" Target="https://login.consultant.ru/link/?req=doc&amp;base=RLAW087&amp;n=112386&amp;dst=100039" TargetMode="External"/><Relationship Id="rId68" Type="http://schemas.openxmlformats.org/officeDocument/2006/relationships/hyperlink" Target="https://login.consultant.ru/link/?req=doc&amp;base=RLAW087&amp;n=112386&amp;dst=100042" TargetMode="External"/><Relationship Id="rId76" Type="http://schemas.openxmlformats.org/officeDocument/2006/relationships/hyperlink" Target="https://login.consultant.ru/link/?req=doc&amp;base=RLAW087&amp;n=127737&amp;dst=100028" TargetMode="External"/><Relationship Id="rId84" Type="http://schemas.openxmlformats.org/officeDocument/2006/relationships/hyperlink" Target="https://login.consultant.ru/link/?req=doc&amp;base=RZB&amp;n=376281&amp;dst=100013" TargetMode="External"/><Relationship Id="rId89" Type="http://schemas.openxmlformats.org/officeDocument/2006/relationships/hyperlink" Target="https://login.consultant.ru/link/?req=doc&amp;base=RLAW087&amp;n=105379&amp;dst=10002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7&amp;n=105379&amp;dst=100005" TargetMode="External"/><Relationship Id="rId71" Type="http://schemas.openxmlformats.org/officeDocument/2006/relationships/hyperlink" Target="https://login.consultant.ru/link/?req=doc&amp;base=RLAW087&amp;n=94468&amp;dst=100125" TargetMode="External"/><Relationship Id="rId92" Type="http://schemas.openxmlformats.org/officeDocument/2006/relationships/hyperlink" Target="https://login.consultant.ru/link/?req=doc&amp;base=RLAW087&amp;n=105379&amp;dst=100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55625" TargetMode="External"/><Relationship Id="rId29" Type="http://schemas.openxmlformats.org/officeDocument/2006/relationships/hyperlink" Target="https://login.consultant.ru/link/?req=doc&amp;base=RLAW087&amp;n=112386&amp;dst=100034" TargetMode="External"/><Relationship Id="rId11" Type="http://schemas.openxmlformats.org/officeDocument/2006/relationships/hyperlink" Target="https://login.consultant.ru/link/?req=doc&amp;base=RLAW087&amp;n=128668&amp;dst=100116" TargetMode="External"/><Relationship Id="rId24" Type="http://schemas.openxmlformats.org/officeDocument/2006/relationships/hyperlink" Target="https://login.consultant.ru/link/?req=doc&amp;base=RLAW087&amp;n=55423&amp;dst=100011" TargetMode="External"/><Relationship Id="rId32" Type="http://schemas.openxmlformats.org/officeDocument/2006/relationships/hyperlink" Target="https://login.consultant.ru/link/?req=doc&amp;base=RLAW087&amp;n=128668&amp;dst=100116" TargetMode="External"/><Relationship Id="rId37" Type="http://schemas.openxmlformats.org/officeDocument/2006/relationships/hyperlink" Target="https://login.consultant.ru/link/?req=doc&amp;base=RLAW087&amp;n=128668&amp;dst=100058" TargetMode="External"/><Relationship Id="rId40" Type="http://schemas.openxmlformats.org/officeDocument/2006/relationships/hyperlink" Target="https://login.consultant.ru/link/?req=doc&amp;base=RLAW087&amp;n=127746&amp;dst=101257" TargetMode="External"/><Relationship Id="rId45" Type="http://schemas.openxmlformats.org/officeDocument/2006/relationships/hyperlink" Target="https://login.consultant.ru/link/?req=doc&amp;base=RLAW087&amp;n=128668" TargetMode="External"/><Relationship Id="rId53" Type="http://schemas.openxmlformats.org/officeDocument/2006/relationships/hyperlink" Target="https://login.consultant.ru/link/?req=doc&amp;base=RLAW087&amp;n=94468&amp;dst=100117" TargetMode="External"/><Relationship Id="rId58" Type="http://schemas.openxmlformats.org/officeDocument/2006/relationships/hyperlink" Target="https://login.consultant.ru/link/?req=doc&amp;base=RZB&amp;n=460024&amp;dst=100175" TargetMode="External"/><Relationship Id="rId66" Type="http://schemas.openxmlformats.org/officeDocument/2006/relationships/hyperlink" Target="https://login.consultant.ru/link/?req=doc&amp;base=RLAW087&amp;n=105379&amp;dst=100011" TargetMode="External"/><Relationship Id="rId74" Type="http://schemas.openxmlformats.org/officeDocument/2006/relationships/hyperlink" Target="https://login.consultant.ru/link/?req=doc&amp;base=RZB&amp;n=446998&amp;dst=100012" TargetMode="External"/><Relationship Id="rId79" Type="http://schemas.openxmlformats.org/officeDocument/2006/relationships/hyperlink" Target="https://login.consultant.ru/link/?req=doc&amp;base=RLAW087&amp;n=127737&amp;dst=100029" TargetMode="External"/><Relationship Id="rId87" Type="http://schemas.openxmlformats.org/officeDocument/2006/relationships/hyperlink" Target="https://login.consultant.ru/link/?req=doc&amp;base=RLAW087&amp;n=105379&amp;dst=100021" TargetMode="External"/><Relationship Id="rId5" Type="http://schemas.openxmlformats.org/officeDocument/2006/relationships/hyperlink" Target="https://login.consultant.ru/link/?req=doc&amp;base=RLAW087&amp;n=89890&amp;dst=100005" TargetMode="External"/><Relationship Id="rId61" Type="http://schemas.openxmlformats.org/officeDocument/2006/relationships/hyperlink" Target="https://login.consultant.ru/link/?req=doc&amp;base=RZB&amp;n=446998&amp;dst=100071" TargetMode="External"/><Relationship Id="rId82" Type="http://schemas.openxmlformats.org/officeDocument/2006/relationships/hyperlink" Target="https://login.consultant.ru/link/?req=doc&amp;base=RLAW087&amp;n=105379&amp;dst=100020" TargetMode="External"/><Relationship Id="rId90" Type="http://schemas.openxmlformats.org/officeDocument/2006/relationships/hyperlink" Target="https://login.consultant.ru/link/?req=doc&amp;base=RLAW087&amp;n=105379&amp;dst=100026" TargetMode="External"/><Relationship Id="rId95" Type="http://schemas.openxmlformats.org/officeDocument/2006/relationships/hyperlink" Target="https://login.consultant.ru/link/?req=doc&amp;base=RLAW087&amp;n=127737&amp;dst=100031" TargetMode="External"/><Relationship Id="rId19" Type="http://schemas.openxmlformats.org/officeDocument/2006/relationships/hyperlink" Target="https://login.consultant.ru/link/?req=doc&amp;base=RLAW087&amp;n=35946&amp;dst=100067" TargetMode="External"/><Relationship Id="rId14" Type="http://schemas.openxmlformats.org/officeDocument/2006/relationships/hyperlink" Target="https://login.consultant.ru/link/?req=doc&amp;base=RLAW087&amp;n=94468&amp;dst=100106" TargetMode="External"/><Relationship Id="rId22" Type="http://schemas.openxmlformats.org/officeDocument/2006/relationships/hyperlink" Target="https://login.consultant.ru/link/?req=doc&amp;base=RLAW087&amp;n=34931&amp;dst=100164" TargetMode="External"/><Relationship Id="rId27" Type="http://schemas.openxmlformats.org/officeDocument/2006/relationships/hyperlink" Target="https://login.consultant.ru/link/?req=doc&amp;base=RLAW087&amp;n=94468&amp;dst=100107" TargetMode="External"/><Relationship Id="rId30" Type="http://schemas.openxmlformats.org/officeDocument/2006/relationships/hyperlink" Target="https://login.consultant.ru/link/?req=doc&amp;base=RLAW087&amp;n=127737&amp;dst=100009" TargetMode="External"/><Relationship Id="rId35" Type="http://schemas.openxmlformats.org/officeDocument/2006/relationships/hyperlink" Target="https://login.consultant.ru/link/?req=doc&amp;base=RZB&amp;n=460024&amp;dst=100173" TargetMode="External"/><Relationship Id="rId43" Type="http://schemas.openxmlformats.org/officeDocument/2006/relationships/hyperlink" Target="https://login.consultant.ru/link/?req=doc&amp;base=RLAW087&amp;n=94468&amp;dst=100113" TargetMode="External"/><Relationship Id="rId48" Type="http://schemas.openxmlformats.org/officeDocument/2006/relationships/hyperlink" Target="https://login.consultant.ru/link/?req=doc&amp;base=RLAW087&amp;n=127737&amp;dst=100023" TargetMode="External"/><Relationship Id="rId56" Type="http://schemas.openxmlformats.org/officeDocument/2006/relationships/hyperlink" Target="https://login.consultant.ru/link/?req=doc&amp;base=RLAW087&amp;n=94468&amp;dst=100119" TargetMode="External"/><Relationship Id="rId64" Type="http://schemas.openxmlformats.org/officeDocument/2006/relationships/hyperlink" Target="https://login.consultant.ru/link/?req=doc&amp;base=RLAW087&amp;n=105379&amp;dst=100011" TargetMode="External"/><Relationship Id="rId69" Type="http://schemas.openxmlformats.org/officeDocument/2006/relationships/hyperlink" Target="https://login.consultant.ru/link/?req=doc&amp;base=RLAW087&amp;n=112386&amp;dst=100044" TargetMode="External"/><Relationship Id="rId77" Type="http://schemas.openxmlformats.org/officeDocument/2006/relationships/hyperlink" Target="https://login.consultant.ru/link/?req=doc&amp;base=RLAW087&amp;n=105379&amp;dst=100018" TargetMode="External"/><Relationship Id="rId8" Type="http://schemas.openxmlformats.org/officeDocument/2006/relationships/hyperlink" Target="https://login.consultant.ru/link/?req=doc&amp;base=RLAW087&amp;n=112386&amp;dst=100034" TargetMode="External"/><Relationship Id="rId51" Type="http://schemas.openxmlformats.org/officeDocument/2006/relationships/hyperlink" Target="https://login.consultant.ru/link/?req=doc&amp;base=RLAW087&amp;n=105379&amp;dst=100008" TargetMode="External"/><Relationship Id="rId72" Type="http://schemas.openxmlformats.org/officeDocument/2006/relationships/hyperlink" Target="https://login.consultant.ru/link/?req=doc&amp;base=RZB&amp;n=460024&amp;dst=100173" TargetMode="External"/><Relationship Id="rId80" Type="http://schemas.openxmlformats.org/officeDocument/2006/relationships/hyperlink" Target="https://login.consultant.ru/link/?req=doc&amp;base=RLAW087&amp;n=94468&amp;dst=100126" TargetMode="External"/><Relationship Id="rId85" Type="http://schemas.openxmlformats.org/officeDocument/2006/relationships/hyperlink" Target="https://login.consultant.ru/link/?req=doc&amp;base=RLAW087&amp;n=94468&amp;dst=100134" TargetMode="External"/><Relationship Id="rId93" Type="http://schemas.openxmlformats.org/officeDocument/2006/relationships/hyperlink" Target="https://login.consultant.ru/link/?req=doc&amp;base=RLAW087&amp;n=105379&amp;dst=100029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94468&amp;dst=100104" TargetMode="External"/><Relationship Id="rId17" Type="http://schemas.openxmlformats.org/officeDocument/2006/relationships/hyperlink" Target="https://login.consultant.ru/link/?req=doc&amp;base=RLAW087&amp;n=19318&amp;dst=100005" TargetMode="External"/><Relationship Id="rId25" Type="http://schemas.openxmlformats.org/officeDocument/2006/relationships/hyperlink" Target="https://login.consultant.ru/link/?req=doc&amp;base=RLAW087&amp;n=94468&amp;dst=100106" TargetMode="External"/><Relationship Id="rId33" Type="http://schemas.openxmlformats.org/officeDocument/2006/relationships/hyperlink" Target="https://login.consultant.ru/link/?req=doc&amp;base=RZB&amp;n=460024&amp;dst=100018" TargetMode="External"/><Relationship Id="rId38" Type="http://schemas.openxmlformats.org/officeDocument/2006/relationships/hyperlink" Target="https://login.consultant.ru/link/?req=doc&amp;base=RLAW087&amp;n=94468&amp;dst=100110" TargetMode="External"/><Relationship Id="rId46" Type="http://schemas.openxmlformats.org/officeDocument/2006/relationships/hyperlink" Target="https://login.consultant.ru/link/?req=doc&amp;base=RLAW087&amp;n=128668" TargetMode="External"/><Relationship Id="rId59" Type="http://schemas.openxmlformats.org/officeDocument/2006/relationships/hyperlink" Target="https://login.consultant.ru/link/?req=doc&amp;base=RLAW087&amp;n=105379&amp;dst=100010" TargetMode="External"/><Relationship Id="rId67" Type="http://schemas.openxmlformats.org/officeDocument/2006/relationships/hyperlink" Target="https://login.consultant.ru/link/?req=doc&amp;base=RLAW087&amp;n=112386&amp;dst=100041" TargetMode="External"/><Relationship Id="rId20" Type="http://schemas.openxmlformats.org/officeDocument/2006/relationships/hyperlink" Target="https://login.consultant.ru/link/?req=doc&amp;base=RLAW087&amp;n=49876&amp;dst=100021" TargetMode="External"/><Relationship Id="rId41" Type="http://schemas.openxmlformats.org/officeDocument/2006/relationships/hyperlink" Target="https://login.consultant.ru/link/?req=doc&amp;base=RLAW087&amp;n=128668&amp;dst=100058" TargetMode="External"/><Relationship Id="rId54" Type="http://schemas.openxmlformats.org/officeDocument/2006/relationships/hyperlink" Target="https://login.consultant.ru/link/?req=doc&amp;base=RLAW087&amp;n=112386&amp;dst=100035" TargetMode="External"/><Relationship Id="rId62" Type="http://schemas.openxmlformats.org/officeDocument/2006/relationships/hyperlink" Target="https://login.consultant.ru/link/?req=doc&amp;base=RLAW087&amp;n=127737&amp;dst=100024" TargetMode="External"/><Relationship Id="rId70" Type="http://schemas.openxmlformats.org/officeDocument/2006/relationships/hyperlink" Target="https://login.consultant.ru/link/?req=doc&amp;base=RLAW087&amp;n=105379&amp;dst=100012" TargetMode="External"/><Relationship Id="rId75" Type="http://schemas.openxmlformats.org/officeDocument/2006/relationships/hyperlink" Target="https://login.consultant.ru/link/?req=doc&amp;base=RLAW087&amp;n=127737&amp;dst=100026" TargetMode="External"/><Relationship Id="rId83" Type="http://schemas.openxmlformats.org/officeDocument/2006/relationships/hyperlink" Target="https://login.consultant.ru/link/?req=doc&amp;base=RZB&amp;n=376281" TargetMode="External"/><Relationship Id="rId88" Type="http://schemas.openxmlformats.org/officeDocument/2006/relationships/hyperlink" Target="https://login.consultant.ru/link/?req=doc&amp;base=RLAW087&amp;n=94468&amp;dst=100140" TargetMode="External"/><Relationship Id="rId91" Type="http://schemas.openxmlformats.org/officeDocument/2006/relationships/hyperlink" Target="https://login.consultant.ru/link/?req=doc&amp;base=RLAW087&amp;n=105379&amp;dst=100027" TargetMode="External"/><Relationship Id="rId96" Type="http://schemas.openxmlformats.org/officeDocument/2006/relationships/hyperlink" Target="https://login.consultant.ru/link/?req=doc&amp;base=RLAW087&amp;n=105379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94468&amp;dst=100103" TargetMode="External"/><Relationship Id="rId15" Type="http://schemas.openxmlformats.org/officeDocument/2006/relationships/hyperlink" Target="https://login.consultant.ru/link/?req=doc&amp;base=RLAW087&amp;n=94468&amp;dst=100106" TargetMode="External"/><Relationship Id="rId23" Type="http://schemas.openxmlformats.org/officeDocument/2006/relationships/hyperlink" Target="https://login.consultant.ru/link/?req=doc&amp;base=RLAW087&amp;n=49073" TargetMode="External"/><Relationship Id="rId28" Type="http://schemas.openxmlformats.org/officeDocument/2006/relationships/hyperlink" Target="https://login.consultant.ru/link/?req=doc&amp;base=RLAW087&amp;n=105379&amp;dst=100007" TargetMode="External"/><Relationship Id="rId36" Type="http://schemas.openxmlformats.org/officeDocument/2006/relationships/hyperlink" Target="https://login.consultant.ru/link/?req=doc&amp;base=RLAW087&amp;n=94468&amp;dst=100108" TargetMode="External"/><Relationship Id="rId49" Type="http://schemas.openxmlformats.org/officeDocument/2006/relationships/hyperlink" Target="https://login.consultant.ru/link/?req=doc&amp;base=RLAW087&amp;n=94468&amp;dst=100115" TargetMode="External"/><Relationship Id="rId57" Type="http://schemas.openxmlformats.org/officeDocument/2006/relationships/hyperlink" Target="https://login.consultant.ru/link/?req=doc&amp;base=RLAW087&amp;n=112386&amp;dst=100037" TargetMode="External"/><Relationship Id="rId10" Type="http://schemas.openxmlformats.org/officeDocument/2006/relationships/hyperlink" Target="https://login.consultant.ru/link/?req=doc&amp;base=RZB&amp;n=460024&amp;dst=100092" TargetMode="External"/><Relationship Id="rId31" Type="http://schemas.openxmlformats.org/officeDocument/2006/relationships/hyperlink" Target="https://login.consultant.ru/link/?req=doc&amp;base=RZB&amp;n=460024&amp;dst=100092" TargetMode="External"/><Relationship Id="rId44" Type="http://schemas.openxmlformats.org/officeDocument/2006/relationships/hyperlink" Target="https://login.consultant.ru/link/?req=doc&amp;base=RLAW087&amp;n=127737&amp;dst=100010" TargetMode="External"/><Relationship Id="rId52" Type="http://schemas.openxmlformats.org/officeDocument/2006/relationships/hyperlink" Target="https://login.consultant.ru/link/?req=doc&amp;base=RZB&amp;n=436332&amp;dst=100012" TargetMode="External"/><Relationship Id="rId60" Type="http://schemas.openxmlformats.org/officeDocument/2006/relationships/hyperlink" Target="https://login.consultant.ru/link/?req=doc&amp;base=RLAW087&amp;n=112386&amp;dst=100038" TargetMode="External"/><Relationship Id="rId65" Type="http://schemas.openxmlformats.org/officeDocument/2006/relationships/hyperlink" Target="https://login.consultant.ru/link/?req=doc&amp;base=RZB&amp;n=453313&amp;dst=159" TargetMode="External"/><Relationship Id="rId73" Type="http://schemas.openxmlformats.org/officeDocument/2006/relationships/hyperlink" Target="https://login.consultant.ru/link/?req=doc&amp;base=RLAW087&amp;n=105379&amp;dst=100016" TargetMode="External"/><Relationship Id="rId78" Type="http://schemas.openxmlformats.org/officeDocument/2006/relationships/hyperlink" Target="https://login.consultant.ru/link/?req=doc&amp;base=RZB&amp;n=399819&amp;dst=100010" TargetMode="External"/><Relationship Id="rId81" Type="http://schemas.openxmlformats.org/officeDocument/2006/relationships/hyperlink" Target="https://login.consultant.ru/link/?req=doc&amp;base=RLAW087&amp;n=94468&amp;dst=100132" TargetMode="External"/><Relationship Id="rId86" Type="http://schemas.openxmlformats.org/officeDocument/2006/relationships/hyperlink" Target="https://login.consultant.ru/link/?req=doc&amp;base=RZB&amp;n=439201" TargetMode="External"/><Relationship Id="rId94" Type="http://schemas.openxmlformats.org/officeDocument/2006/relationships/hyperlink" Target="https://login.consultant.ru/link/?req=doc&amp;base=RLAW087&amp;n=105379&amp;dst=1001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27737&amp;dst=100009" TargetMode="External"/><Relationship Id="rId13" Type="http://schemas.openxmlformats.org/officeDocument/2006/relationships/hyperlink" Target="https://login.consultant.ru/link/?req=doc&amp;base=RLAW087&amp;n=105379&amp;dst=100006" TargetMode="External"/><Relationship Id="rId18" Type="http://schemas.openxmlformats.org/officeDocument/2006/relationships/hyperlink" Target="https://login.consultant.ru/link/?req=doc&amp;base=RLAW087&amp;n=59932&amp;dst=100056" TargetMode="External"/><Relationship Id="rId39" Type="http://schemas.openxmlformats.org/officeDocument/2006/relationships/hyperlink" Target="https://login.consultant.ru/link/?req=doc&amp;base=RLAW087&amp;n=128668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14100</Words>
  <Characters>80371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2024-01-16T09:31:00Z</dcterms:created>
  <dcterms:modified xsi:type="dcterms:W3CDTF">2024-01-16T09:32:00Z</dcterms:modified>
</cp:coreProperties>
</file>