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F7" w:rsidRPr="00EB2AF7" w:rsidRDefault="00EB2AF7" w:rsidP="00EB2AF7">
      <w:pPr>
        <w:spacing w:after="0" w:line="240" w:lineRule="auto"/>
        <w:jc w:val="center"/>
        <w:rPr>
          <w:rStyle w:val="11pt"/>
          <w:rFonts w:ascii="Times New Roman" w:eastAsia="Calibri" w:hAnsi="Times New Roman" w:cs="Times New Roman"/>
          <w:b/>
          <w:sz w:val="28"/>
          <w:szCs w:val="28"/>
        </w:rPr>
      </w:pPr>
      <w:r w:rsidRPr="00EB2AF7">
        <w:rPr>
          <w:rStyle w:val="11pt"/>
          <w:rFonts w:ascii="Times New Roman" w:eastAsia="Calibri" w:hAnsi="Times New Roman" w:cs="Times New Roman"/>
          <w:b/>
          <w:sz w:val="28"/>
          <w:szCs w:val="28"/>
        </w:rPr>
        <w:t>НЕЗАВИСИМАЯ ОЦЕНКА КАЧЕСТВА УСЛОВИЙ ОКАЗАНИЯ СОЦИАЛЬНЫХ УСЛУГ</w:t>
      </w:r>
    </w:p>
    <w:p w:rsidR="00EB2AF7" w:rsidRPr="00EB2AF7" w:rsidRDefault="00EB2AF7" w:rsidP="00EB2AF7">
      <w:pPr>
        <w:spacing w:after="0" w:line="240" w:lineRule="auto"/>
        <w:jc w:val="center"/>
        <w:rPr>
          <w:rStyle w:val="11pt"/>
          <w:rFonts w:ascii="Times New Roman" w:eastAsia="Calibri" w:hAnsi="Times New Roman" w:cs="Times New Roman"/>
          <w:b/>
          <w:sz w:val="28"/>
          <w:szCs w:val="28"/>
        </w:rPr>
      </w:pPr>
      <w:r w:rsidRPr="00EB2AF7">
        <w:rPr>
          <w:rStyle w:val="11pt"/>
          <w:rFonts w:ascii="Times New Roman" w:eastAsia="Calibri" w:hAnsi="Times New Roman" w:cs="Times New Roman"/>
          <w:b/>
          <w:sz w:val="28"/>
          <w:szCs w:val="28"/>
        </w:rPr>
        <w:t>2019 год</w:t>
      </w:r>
    </w:p>
    <w:p w:rsidR="00EB2AF7" w:rsidRPr="00EB2AF7" w:rsidRDefault="00EB2AF7" w:rsidP="00EB2AF7">
      <w:pPr>
        <w:spacing w:after="0" w:line="240" w:lineRule="auto"/>
        <w:jc w:val="both"/>
        <w:rPr>
          <w:rStyle w:val="11pt"/>
          <w:rFonts w:ascii="Times New Roman" w:eastAsia="Calibri" w:hAnsi="Times New Roman" w:cs="Times New Roman"/>
          <w:sz w:val="28"/>
          <w:szCs w:val="28"/>
        </w:rPr>
      </w:pPr>
    </w:p>
    <w:p w:rsidR="00EB2AF7" w:rsidRPr="00EB2AF7" w:rsidRDefault="00C37242" w:rsidP="00EB2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F7">
        <w:rPr>
          <w:rStyle w:val="11pt"/>
          <w:rFonts w:ascii="Times New Roman" w:eastAsia="Calibri" w:hAnsi="Times New Roman" w:cs="Times New Roman"/>
          <w:sz w:val="28"/>
          <w:szCs w:val="28"/>
        </w:rPr>
        <w:t>По итогам проведенной в 2019 году независимой оценке качества</w:t>
      </w:r>
      <w:r w:rsidRPr="00EB2AF7">
        <w:rPr>
          <w:rFonts w:ascii="Times New Roman" w:hAnsi="Times New Roman" w:cs="Times New Roman"/>
          <w:sz w:val="28"/>
          <w:szCs w:val="28"/>
        </w:rPr>
        <w:t xml:space="preserve"> </w:t>
      </w:r>
      <w:r w:rsidRPr="00EB2AF7">
        <w:rPr>
          <w:rStyle w:val="11pt"/>
          <w:rFonts w:ascii="Times New Roman" w:eastAsia="Calibri" w:hAnsi="Times New Roman" w:cs="Times New Roman"/>
          <w:sz w:val="28"/>
          <w:szCs w:val="28"/>
        </w:rPr>
        <w:t>ГОАУСОН «</w:t>
      </w:r>
      <w:proofErr w:type="gramStart"/>
      <w:r w:rsidRPr="00EB2AF7">
        <w:rPr>
          <w:rStyle w:val="11pt"/>
          <w:rFonts w:ascii="Times New Roman" w:eastAsia="Calibri" w:hAnsi="Times New Roman" w:cs="Times New Roman"/>
          <w:sz w:val="28"/>
          <w:szCs w:val="28"/>
        </w:rPr>
        <w:t>КЦСОН</w:t>
      </w:r>
      <w:proofErr w:type="gramEnd"/>
      <w:r w:rsidRPr="00EB2AF7">
        <w:rPr>
          <w:rStyle w:val="11pt"/>
          <w:rFonts w:ascii="Times New Roman" w:eastAsia="Calibri" w:hAnsi="Times New Roman" w:cs="Times New Roman"/>
          <w:sz w:val="28"/>
          <w:szCs w:val="28"/>
        </w:rPr>
        <w:t xml:space="preserve"> ЗАТО г.Североморск» </w:t>
      </w:r>
      <w:r w:rsidRPr="00EB2AF7">
        <w:rPr>
          <w:rFonts w:ascii="Times New Roman" w:hAnsi="Times New Roman" w:cs="Times New Roman"/>
          <w:sz w:val="28"/>
          <w:szCs w:val="28"/>
        </w:rPr>
        <w:t>находится на первом месте в рейтинге среди всех обследованных организаций социального обслуживания</w:t>
      </w:r>
      <w:r w:rsidR="00EB2AF7" w:rsidRPr="00EB2AF7">
        <w:rPr>
          <w:rFonts w:ascii="Times New Roman" w:hAnsi="Times New Roman" w:cs="Times New Roman"/>
          <w:sz w:val="28"/>
          <w:szCs w:val="28"/>
        </w:rPr>
        <w:t>.</w:t>
      </w:r>
    </w:p>
    <w:p w:rsidR="00AF01EC" w:rsidRPr="00EB2AF7" w:rsidRDefault="00EB2AF7" w:rsidP="00EB2AF7">
      <w:pPr>
        <w:spacing w:after="0" w:line="240" w:lineRule="auto"/>
        <w:ind w:firstLine="708"/>
        <w:jc w:val="both"/>
        <w:rPr>
          <w:rStyle w:val="11pt"/>
          <w:rFonts w:ascii="Times New Roman" w:eastAsia="Calibri" w:hAnsi="Times New Roman" w:cs="Times New Roman"/>
          <w:sz w:val="28"/>
          <w:szCs w:val="28"/>
        </w:rPr>
      </w:pPr>
      <w:r w:rsidRPr="00EB2AF7">
        <w:rPr>
          <w:rFonts w:ascii="Times New Roman" w:hAnsi="Times New Roman" w:cs="Times New Roman"/>
          <w:sz w:val="28"/>
          <w:szCs w:val="28"/>
        </w:rPr>
        <w:t>Е</w:t>
      </w:r>
      <w:r w:rsidR="00C37242" w:rsidRPr="00EB2AF7">
        <w:rPr>
          <w:rFonts w:ascii="Times New Roman" w:hAnsi="Times New Roman" w:cs="Times New Roman"/>
          <w:sz w:val="28"/>
          <w:szCs w:val="28"/>
        </w:rPr>
        <w:t>го итоговый показатель оценки качества условий оказания услуг составляет 99,6 баллов</w:t>
      </w:r>
      <w:r w:rsidR="00C37242" w:rsidRPr="00EB2AF7">
        <w:rPr>
          <w:rStyle w:val="11pt"/>
          <w:rFonts w:ascii="Times New Roman" w:eastAsia="Calibri" w:hAnsi="Times New Roman" w:cs="Times New Roman"/>
          <w:sz w:val="28"/>
          <w:szCs w:val="28"/>
        </w:rPr>
        <w:t>.</w:t>
      </w:r>
    </w:p>
    <w:p w:rsidR="00EB2AF7" w:rsidRDefault="00EB2AF7" w:rsidP="00EB2AF7">
      <w:pPr>
        <w:spacing w:after="0" w:line="240" w:lineRule="auto"/>
        <w:ind w:firstLine="708"/>
        <w:jc w:val="both"/>
        <w:rPr>
          <w:rStyle w:val="11pt"/>
          <w:rFonts w:ascii="Times New Roman" w:eastAsia="Calibri" w:hAnsi="Times New Roman" w:cs="Times New Roman"/>
          <w:sz w:val="32"/>
          <w:szCs w:val="32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740"/>
        <w:gridCol w:w="7335"/>
        <w:gridCol w:w="1418"/>
      </w:tblGrid>
      <w:tr w:rsidR="00EB2AF7" w:rsidRPr="00EB2AF7" w:rsidTr="00EB2AF7">
        <w:trPr>
          <w:trHeight w:val="79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AF7" w:rsidRPr="00EB2AF7" w:rsidRDefault="00EB2AF7" w:rsidP="00EB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Рейтинг организаций по качеству условий оказания услуг в сфере социального обслуживания в 2019 году</w:t>
            </w:r>
          </w:p>
        </w:tc>
      </w:tr>
      <w:tr w:rsidR="00EB2AF7" w:rsidRPr="00EB2AF7" w:rsidTr="00EB2AF7">
        <w:trPr>
          <w:trHeight w:val="86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F7" w:rsidRPr="00EB2AF7" w:rsidRDefault="00EB2AF7" w:rsidP="00EB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F7" w:rsidRPr="00EB2AF7" w:rsidRDefault="00EB2AF7" w:rsidP="00E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ГОАУСОН «Комплексный центр социального обслуживания </w:t>
            </w:r>
            <w:proofErr w:type="gramStart"/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  <w:proofErr w:type="gramEnd"/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г. Североморск»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AF7" w:rsidRPr="00EB2AF7" w:rsidRDefault="00EB2AF7" w:rsidP="00EB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99,6</w:t>
            </w:r>
          </w:p>
        </w:tc>
      </w:tr>
      <w:tr w:rsidR="00EB2AF7" w:rsidRPr="00EB2AF7" w:rsidTr="00EB2AF7">
        <w:trPr>
          <w:trHeight w:val="85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F7" w:rsidRPr="00EB2AF7" w:rsidRDefault="00EB2AF7" w:rsidP="00EB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F7" w:rsidRPr="00EB2AF7" w:rsidRDefault="00EB2AF7" w:rsidP="00E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ГОАУСОН «Ковдорский комплексный центр социального обслуживания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AF7" w:rsidRPr="00EB2AF7" w:rsidRDefault="00EB2AF7" w:rsidP="00EB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99,5</w:t>
            </w:r>
          </w:p>
        </w:tc>
      </w:tr>
      <w:tr w:rsidR="00EB2AF7" w:rsidRPr="00EB2AF7" w:rsidTr="00EB2AF7">
        <w:trPr>
          <w:trHeight w:val="8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F7" w:rsidRPr="00EB2AF7" w:rsidRDefault="00EB2AF7" w:rsidP="00EB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F7" w:rsidRPr="00EB2AF7" w:rsidRDefault="00EB2AF7" w:rsidP="00E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ГОАУСОН «</w:t>
            </w:r>
            <w:proofErr w:type="spellStart"/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Полярнозоринский</w:t>
            </w:r>
            <w:proofErr w:type="spellEnd"/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AF7" w:rsidRPr="00EB2AF7" w:rsidRDefault="00EB2AF7" w:rsidP="00EB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99,3</w:t>
            </w:r>
          </w:p>
        </w:tc>
      </w:tr>
      <w:tr w:rsidR="00EB2AF7" w:rsidRPr="00EB2AF7" w:rsidTr="00EB2AF7">
        <w:trPr>
          <w:trHeight w:val="83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F7" w:rsidRPr="00EB2AF7" w:rsidRDefault="00EB2AF7" w:rsidP="00EB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F7" w:rsidRPr="00EB2AF7" w:rsidRDefault="00EB2AF7" w:rsidP="00E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ГОАУСОН «Терский комплексный центр социального обслуживания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AF7" w:rsidRPr="00EB2AF7" w:rsidRDefault="00EB2AF7" w:rsidP="00EB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98,1</w:t>
            </w:r>
          </w:p>
        </w:tc>
      </w:tr>
      <w:tr w:rsidR="00EB2AF7" w:rsidRPr="00EB2AF7" w:rsidTr="00EB2AF7">
        <w:trPr>
          <w:trHeight w:val="8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F7" w:rsidRPr="00EB2AF7" w:rsidRDefault="00EB2AF7" w:rsidP="00EB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F7" w:rsidRPr="00EB2AF7" w:rsidRDefault="00EB2AF7" w:rsidP="00E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ГОАУСОН «Кировский комплексный центр социального обслуживания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AF7" w:rsidRPr="00EB2AF7" w:rsidRDefault="00EB2AF7" w:rsidP="00EB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96,3</w:t>
            </w:r>
          </w:p>
        </w:tc>
      </w:tr>
      <w:tr w:rsidR="00EB2AF7" w:rsidRPr="00EB2AF7" w:rsidTr="00EB2AF7">
        <w:trPr>
          <w:trHeight w:val="7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F7" w:rsidRPr="00EB2AF7" w:rsidRDefault="00EB2AF7" w:rsidP="00EB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F7" w:rsidRPr="00EB2AF7" w:rsidRDefault="00EB2AF7" w:rsidP="00E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«Август»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AF7" w:rsidRPr="00EB2AF7" w:rsidRDefault="00EB2AF7" w:rsidP="00EB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94,5</w:t>
            </w:r>
          </w:p>
        </w:tc>
      </w:tr>
      <w:tr w:rsidR="00EB2AF7" w:rsidRPr="00EB2AF7" w:rsidTr="00EB2AF7">
        <w:trPr>
          <w:trHeight w:val="8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F7" w:rsidRPr="00EB2AF7" w:rsidRDefault="00EB2AF7" w:rsidP="00EB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F7" w:rsidRPr="00EB2AF7" w:rsidRDefault="00EB2AF7" w:rsidP="00E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ГОАУСОН "Кандалакшский комплексный центр социального обслуживания населения"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AF7" w:rsidRPr="00EB2AF7" w:rsidRDefault="00EB2AF7" w:rsidP="00EB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90,5</w:t>
            </w:r>
          </w:p>
        </w:tc>
      </w:tr>
      <w:tr w:rsidR="00EB2AF7" w:rsidRPr="00EB2AF7" w:rsidTr="00EB2AF7">
        <w:trPr>
          <w:trHeight w:val="71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F7" w:rsidRPr="00EB2AF7" w:rsidRDefault="00EB2AF7" w:rsidP="00EB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F7" w:rsidRPr="00EB2AF7" w:rsidRDefault="00EB2AF7" w:rsidP="00E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ЧУСО «Социальный центр-SOS Мурманск»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AF7" w:rsidRPr="00EB2AF7" w:rsidRDefault="00EB2AF7" w:rsidP="00EB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90,0</w:t>
            </w:r>
          </w:p>
        </w:tc>
      </w:tr>
      <w:tr w:rsidR="00EB2AF7" w:rsidRPr="00EB2AF7" w:rsidTr="00EB2AF7">
        <w:trPr>
          <w:trHeight w:val="69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F7" w:rsidRPr="00EB2AF7" w:rsidRDefault="00EB2AF7" w:rsidP="00EB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F7" w:rsidRPr="00EB2AF7" w:rsidRDefault="00EB2AF7" w:rsidP="00E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ЧУСО «Детская деревня-SOS Кандалакша»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AF7" w:rsidRPr="00EB2AF7" w:rsidRDefault="00EB2AF7" w:rsidP="00EB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89,2</w:t>
            </w:r>
          </w:p>
        </w:tc>
      </w:tr>
      <w:tr w:rsidR="00EB2AF7" w:rsidRPr="00EB2AF7" w:rsidTr="00EB2AF7">
        <w:trPr>
          <w:trHeight w:val="7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F7" w:rsidRPr="00EB2AF7" w:rsidRDefault="00EB2AF7" w:rsidP="00EB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F7" w:rsidRPr="00EB2AF7" w:rsidRDefault="00EB2AF7" w:rsidP="00E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МРОО «Содействие»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AF7" w:rsidRPr="00EB2AF7" w:rsidRDefault="00EB2AF7" w:rsidP="00EB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88,5</w:t>
            </w:r>
          </w:p>
        </w:tc>
      </w:tr>
      <w:tr w:rsidR="00EB2AF7" w:rsidRPr="00EB2AF7" w:rsidTr="00EB2AF7">
        <w:trPr>
          <w:trHeight w:val="7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F7" w:rsidRPr="00EB2AF7" w:rsidRDefault="00EB2AF7" w:rsidP="00EB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F7" w:rsidRPr="00EB2AF7" w:rsidRDefault="00EB2AF7" w:rsidP="00E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«Сияние»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AF7" w:rsidRPr="00EB2AF7" w:rsidRDefault="00EB2AF7" w:rsidP="00EB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86,3</w:t>
            </w:r>
          </w:p>
        </w:tc>
      </w:tr>
      <w:tr w:rsidR="00EB2AF7" w:rsidRPr="00EB2AF7" w:rsidTr="00EB2AF7">
        <w:trPr>
          <w:trHeight w:val="555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F7" w:rsidRPr="00EB2AF7" w:rsidRDefault="00EB2AF7" w:rsidP="00EB2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Среднее значение по всем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AF7" w:rsidRPr="00EB2AF7" w:rsidRDefault="00EB2AF7" w:rsidP="00EB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93,8</w:t>
            </w:r>
          </w:p>
        </w:tc>
      </w:tr>
    </w:tbl>
    <w:p w:rsidR="00EB2AF7" w:rsidRPr="00EB2AF7" w:rsidRDefault="00EB2AF7" w:rsidP="00EB2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B2AF7" w:rsidRPr="00EB2AF7" w:rsidSect="00EB2A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42"/>
    <w:rsid w:val="00402307"/>
    <w:rsid w:val="00AF01EC"/>
    <w:rsid w:val="00C37242"/>
    <w:rsid w:val="00E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6A67F-1C83-4123-AC6E-6062F2F3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rsid w:val="00C37242"/>
    <w:rPr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402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2020-01-27T08:31:00Z</cp:lastPrinted>
  <dcterms:created xsi:type="dcterms:W3CDTF">2020-01-27T08:32:00Z</dcterms:created>
  <dcterms:modified xsi:type="dcterms:W3CDTF">2020-01-27T08:32:00Z</dcterms:modified>
</cp:coreProperties>
</file>